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1C4" w:rsidRDefault="004511C4" w:rsidP="004511C4">
      <w:pPr>
        <w:pStyle w:val="a3"/>
        <w:spacing w:line="600" w:lineRule="exact"/>
        <w:jc w:val="left"/>
        <w:rPr>
          <w:rFonts w:asciiTheme="minorEastAsia" w:eastAsiaTheme="minorEastAsia" w:hAnsiTheme="minorEastAsia" w:cs="黑体" w:hint="eastAsia"/>
          <w:sz w:val="32"/>
          <w:szCs w:val="32"/>
        </w:rPr>
      </w:pPr>
      <w:r>
        <w:rPr>
          <w:rFonts w:asciiTheme="minorEastAsia" w:eastAsiaTheme="minorEastAsia" w:hAnsiTheme="minorEastAsia" w:cs="黑体" w:hint="eastAsia"/>
          <w:sz w:val="32"/>
          <w:szCs w:val="32"/>
        </w:rPr>
        <w:t>附件4：</w:t>
      </w:r>
    </w:p>
    <w:p w:rsidR="004511C4" w:rsidRDefault="004511C4" w:rsidP="007165E6">
      <w:pPr>
        <w:pStyle w:val="a3"/>
        <w:spacing w:line="600" w:lineRule="exact"/>
        <w:jc w:val="center"/>
        <w:rPr>
          <w:rFonts w:ascii="方正小标宋_GBK" w:eastAsia="方正小标宋_GBK" w:hAnsi="黑体" w:cs="黑体" w:hint="eastAsia"/>
          <w:sz w:val="36"/>
          <w:szCs w:val="36"/>
        </w:rPr>
      </w:pPr>
      <w:r>
        <w:rPr>
          <w:rFonts w:ascii="方正小标宋_GBK" w:eastAsia="方正小标宋_GBK" w:hAnsi="黑体" w:cs="黑体" w:hint="eastAsia"/>
          <w:sz w:val="36"/>
          <w:szCs w:val="36"/>
        </w:rPr>
        <w:t>攀枝花市人力资源和社会保障局</w:t>
      </w:r>
    </w:p>
    <w:p w:rsidR="004511C4" w:rsidRDefault="004511C4" w:rsidP="007165E6">
      <w:pPr>
        <w:pStyle w:val="a3"/>
        <w:spacing w:line="600" w:lineRule="exact"/>
        <w:jc w:val="center"/>
        <w:rPr>
          <w:rFonts w:ascii="方正小标宋_GBK" w:eastAsia="方正小标宋_GBK" w:hAnsi="黑体" w:cs="黑体" w:hint="eastAsia"/>
          <w:sz w:val="36"/>
          <w:szCs w:val="36"/>
        </w:rPr>
      </w:pPr>
      <w:r>
        <w:rPr>
          <w:rFonts w:ascii="方正小标宋_GBK" w:eastAsia="方正小标宋_GBK" w:hAnsi="黑体" w:cs="黑体" w:hint="eastAsia"/>
          <w:sz w:val="36"/>
          <w:szCs w:val="36"/>
        </w:rPr>
        <w:t>2020年度部门预算项目支出绩效自评报告</w:t>
      </w:r>
    </w:p>
    <w:p w:rsidR="00D751E7" w:rsidRDefault="00D751E7" w:rsidP="007165E6">
      <w:pPr>
        <w:pStyle w:val="a3"/>
        <w:spacing w:line="600" w:lineRule="exact"/>
        <w:jc w:val="center"/>
        <w:rPr>
          <w:rFonts w:ascii="方正小标宋_GBK" w:eastAsia="方正小标宋_GBK" w:hAnsi="黑体" w:cs="黑体"/>
          <w:sz w:val="36"/>
          <w:szCs w:val="36"/>
        </w:rPr>
      </w:pPr>
      <w:r>
        <w:rPr>
          <w:rFonts w:ascii="方正小标宋_GBK" w:eastAsia="方正小标宋_GBK" w:hAnsi="黑体" w:cs="黑体" w:hint="eastAsia"/>
          <w:sz w:val="36"/>
          <w:szCs w:val="36"/>
        </w:rPr>
        <w:t>（</w:t>
      </w:r>
      <w:r w:rsidR="00BF66A7" w:rsidRPr="00BF66A7">
        <w:rPr>
          <w:rFonts w:ascii="方正小标宋_GBK" w:eastAsia="方正小标宋_GBK" w:hAnsi="黑体" w:cs="黑体" w:hint="eastAsia"/>
          <w:sz w:val="36"/>
          <w:szCs w:val="36"/>
        </w:rPr>
        <w:t>专家选拔工作经费</w:t>
      </w:r>
      <w:r>
        <w:rPr>
          <w:rFonts w:ascii="方正小标宋_GBK" w:eastAsia="方正小标宋_GBK" w:hAnsi="黑体" w:cs="黑体" w:hint="eastAsia"/>
          <w:sz w:val="36"/>
          <w:szCs w:val="36"/>
        </w:rPr>
        <w:t>）</w:t>
      </w:r>
    </w:p>
    <w:p w:rsidR="00E245FC" w:rsidRPr="004511C4" w:rsidRDefault="00E245FC">
      <w:pPr>
        <w:pStyle w:val="a3"/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C60EA3" w:rsidRPr="00F239B1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 w:rsidRPr="00F239B1">
        <w:rPr>
          <w:rFonts w:ascii="Times New Roman" w:eastAsia="黑体" w:hAnsi="Times New Roman"/>
          <w:kern w:val="0"/>
          <w:sz w:val="32"/>
          <w:szCs w:val="32"/>
        </w:rPr>
        <w:t>一、项目概况</w:t>
      </w:r>
    </w:p>
    <w:p w:rsidR="00C60EA3" w:rsidRPr="00F239B1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 w:rsidRPr="00F239B1">
        <w:rPr>
          <w:rFonts w:ascii="Times New Roman" w:eastAsia="楷体_GB2312" w:hAnsi="Times New Roman"/>
          <w:kern w:val="0"/>
          <w:sz w:val="32"/>
          <w:szCs w:val="32"/>
        </w:rPr>
        <w:t>（一）项目基本情况。</w:t>
      </w:r>
    </w:p>
    <w:p w:rsidR="0053478B" w:rsidRPr="00F239B1" w:rsidRDefault="00C60EA3" w:rsidP="0019718A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F239B1">
        <w:rPr>
          <w:rFonts w:ascii="Times New Roman" w:eastAsia="仿宋_GB2312" w:hAnsi="Times New Roman"/>
          <w:kern w:val="0"/>
          <w:sz w:val="32"/>
          <w:szCs w:val="32"/>
        </w:rPr>
        <w:t>1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．</w:t>
      </w:r>
      <w:r w:rsidR="00A95FF8">
        <w:rPr>
          <w:rFonts w:ascii="Times New Roman" w:eastAsia="仿宋_GB2312" w:hAnsi="Times New Roman" w:hint="eastAsia"/>
          <w:kern w:val="0"/>
          <w:sz w:val="32"/>
          <w:szCs w:val="32"/>
        </w:rPr>
        <w:t>项目主管部门职能：</w:t>
      </w:r>
      <w:proofErr w:type="gramStart"/>
      <w:r w:rsidR="00A37FBE" w:rsidRPr="00A37FBE">
        <w:rPr>
          <w:rFonts w:ascii="Times New Roman" w:eastAsia="仿宋_GB2312" w:hAnsi="Times New Roman" w:hint="eastAsia"/>
          <w:kern w:val="0"/>
          <w:sz w:val="32"/>
          <w:szCs w:val="32"/>
        </w:rPr>
        <w:t>市学术</w:t>
      </w:r>
      <w:proofErr w:type="gramEnd"/>
      <w:r w:rsidR="00A37FBE" w:rsidRPr="00A37FBE">
        <w:rPr>
          <w:rFonts w:ascii="Times New Roman" w:eastAsia="仿宋_GB2312" w:hAnsi="Times New Roman" w:hint="eastAsia"/>
          <w:kern w:val="0"/>
          <w:sz w:val="32"/>
          <w:szCs w:val="32"/>
        </w:rPr>
        <w:t>和技术带头人</w:t>
      </w:r>
      <w:r w:rsidR="00A37FBE">
        <w:rPr>
          <w:rFonts w:ascii="Times New Roman" w:eastAsia="仿宋_GB2312" w:hAnsi="Times New Roman" w:hint="eastAsia"/>
          <w:kern w:val="0"/>
          <w:sz w:val="32"/>
          <w:szCs w:val="32"/>
        </w:rPr>
        <w:t>及其后备人选</w:t>
      </w:r>
      <w:r w:rsidR="00A37FBE" w:rsidRPr="00A37FBE">
        <w:rPr>
          <w:rFonts w:ascii="Times New Roman" w:eastAsia="仿宋_GB2312" w:hAnsi="Times New Roman" w:hint="eastAsia"/>
          <w:kern w:val="0"/>
          <w:sz w:val="32"/>
          <w:szCs w:val="32"/>
        </w:rPr>
        <w:t>选拔工作</w:t>
      </w:r>
      <w:r w:rsidR="00E928C9" w:rsidRPr="00E928C9">
        <w:rPr>
          <w:rFonts w:ascii="Times New Roman" w:eastAsia="仿宋_GB2312" w:hAnsi="Times New Roman" w:hint="eastAsia"/>
          <w:kern w:val="0"/>
          <w:sz w:val="32"/>
          <w:szCs w:val="32"/>
        </w:rPr>
        <w:t>在市委、市政府的领导下，</w:t>
      </w:r>
      <w:r w:rsidR="00A37FBE" w:rsidRPr="00A37FBE">
        <w:rPr>
          <w:rFonts w:ascii="Times New Roman" w:eastAsia="仿宋_GB2312" w:hAnsi="Times New Roman" w:hint="eastAsia"/>
          <w:kern w:val="0"/>
          <w:sz w:val="32"/>
          <w:szCs w:val="32"/>
        </w:rPr>
        <w:t>由市委组织部、市人力资源社会保障局共同负责，市人力资源社会保障局具体组织实施</w:t>
      </w:r>
      <w:r w:rsidR="00A37FBE">
        <w:rPr>
          <w:rFonts w:ascii="Times New Roman" w:eastAsia="仿宋_GB2312" w:hAnsi="Times New Roman" w:hint="eastAsia"/>
          <w:kern w:val="0"/>
          <w:sz w:val="32"/>
          <w:szCs w:val="32"/>
        </w:rPr>
        <w:t>。专家选拔工作经费由</w:t>
      </w:r>
      <w:r w:rsidR="00A37FBE" w:rsidRPr="00A37FBE">
        <w:rPr>
          <w:rFonts w:ascii="Times New Roman" w:eastAsia="仿宋_GB2312" w:hAnsi="Times New Roman" w:hint="eastAsia"/>
          <w:kern w:val="0"/>
          <w:sz w:val="32"/>
          <w:szCs w:val="32"/>
        </w:rPr>
        <w:t>市人力资源社会保障局</w:t>
      </w:r>
      <w:r w:rsidR="00A37FBE">
        <w:rPr>
          <w:rFonts w:ascii="Times New Roman" w:eastAsia="仿宋_GB2312" w:hAnsi="Times New Roman" w:hint="eastAsia"/>
          <w:kern w:val="0"/>
          <w:sz w:val="32"/>
          <w:szCs w:val="32"/>
        </w:rPr>
        <w:t>负责申报、使用。</w:t>
      </w:r>
    </w:p>
    <w:p w:rsidR="00C60EA3" w:rsidRPr="00F239B1" w:rsidRDefault="0053478B" w:rsidP="0019718A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F239B1">
        <w:rPr>
          <w:rFonts w:ascii="Times New Roman" w:eastAsia="仿宋_GB2312" w:hAnsi="Times New Roman"/>
          <w:kern w:val="0"/>
          <w:sz w:val="32"/>
          <w:szCs w:val="32"/>
        </w:rPr>
        <w:t>2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．项目立项、资金申报的依据</w:t>
      </w:r>
      <w:r w:rsidR="00A95FF8">
        <w:rPr>
          <w:rFonts w:ascii="Times New Roman" w:eastAsia="仿宋_GB2312" w:hAnsi="Times New Roman" w:hint="eastAsia"/>
          <w:kern w:val="0"/>
          <w:sz w:val="32"/>
          <w:szCs w:val="32"/>
        </w:rPr>
        <w:t>：</w:t>
      </w:r>
      <w:r w:rsidR="00A37FBE" w:rsidRPr="00A37FBE">
        <w:rPr>
          <w:rFonts w:ascii="Times New Roman" w:eastAsia="仿宋_GB2312" w:hAnsi="Times New Roman" w:hint="eastAsia"/>
          <w:kern w:val="0"/>
          <w:sz w:val="32"/>
          <w:szCs w:val="32"/>
        </w:rPr>
        <w:t>《中共攀枝花市委办公室</w:t>
      </w:r>
      <w:r w:rsidR="00A37FBE" w:rsidRPr="00A37FBE">
        <w:rPr>
          <w:rFonts w:ascii="Times New Roman" w:eastAsia="仿宋_GB2312" w:hAnsi="Times New Roman" w:hint="eastAsia"/>
          <w:kern w:val="0"/>
          <w:sz w:val="32"/>
          <w:szCs w:val="32"/>
        </w:rPr>
        <w:t xml:space="preserve">  </w:t>
      </w:r>
      <w:r w:rsidR="00A37FBE" w:rsidRPr="00A37FBE">
        <w:rPr>
          <w:rFonts w:ascii="Times New Roman" w:eastAsia="仿宋_GB2312" w:hAnsi="Times New Roman" w:hint="eastAsia"/>
          <w:kern w:val="0"/>
          <w:sz w:val="32"/>
          <w:szCs w:val="32"/>
        </w:rPr>
        <w:t>攀枝花市人民政府办公室关于印发</w:t>
      </w:r>
      <w:r w:rsidR="00A37FBE">
        <w:rPr>
          <w:rFonts w:ascii="Times New Roman" w:eastAsia="仿宋_GB2312" w:hAnsi="Times New Roman" w:hint="eastAsia"/>
          <w:kern w:val="0"/>
          <w:sz w:val="32"/>
          <w:szCs w:val="32"/>
        </w:rPr>
        <w:t>〈</w:t>
      </w:r>
      <w:r w:rsidR="00A37FBE" w:rsidRPr="00A37FBE">
        <w:rPr>
          <w:rFonts w:ascii="Times New Roman" w:eastAsia="仿宋_GB2312" w:hAnsi="Times New Roman" w:hint="eastAsia"/>
          <w:kern w:val="0"/>
          <w:sz w:val="32"/>
          <w:szCs w:val="32"/>
        </w:rPr>
        <w:t>攀枝花市学术和技术带头人选拔管理办法</w:t>
      </w:r>
      <w:r w:rsidR="00A37FBE">
        <w:rPr>
          <w:rFonts w:ascii="Times New Roman" w:eastAsia="仿宋_GB2312" w:hAnsi="Times New Roman" w:hint="eastAsia"/>
          <w:kern w:val="0"/>
          <w:sz w:val="32"/>
          <w:szCs w:val="32"/>
        </w:rPr>
        <w:t>〉〈</w:t>
      </w:r>
      <w:r w:rsidR="00A37FBE" w:rsidRPr="00A37FBE">
        <w:rPr>
          <w:rFonts w:ascii="Times New Roman" w:eastAsia="仿宋_GB2312" w:hAnsi="Times New Roman" w:hint="eastAsia"/>
          <w:kern w:val="0"/>
          <w:sz w:val="32"/>
          <w:szCs w:val="32"/>
        </w:rPr>
        <w:t>攀枝花市学术和技术带头人后备人选选拔管理办法</w:t>
      </w:r>
      <w:r w:rsidR="00A37FBE">
        <w:rPr>
          <w:rFonts w:ascii="Times New Roman" w:eastAsia="仿宋_GB2312" w:hAnsi="Times New Roman" w:hint="eastAsia"/>
          <w:kern w:val="0"/>
          <w:sz w:val="32"/>
          <w:szCs w:val="32"/>
        </w:rPr>
        <w:t>〉</w:t>
      </w:r>
      <w:r w:rsidR="00A37FBE" w:rsidRPr="00A37FBE">
        <w:rPr>
          <w:rFonts w:ascii="Times New Roman" w:eastAsia="仿宋_GB2312" w:hAnsi="Times New Roman" w:hint="eastAsia"/>
          <w:kern w:val="0"/>
          <w:sz w:val="32"/>
          <w:szCs w:val="32"/>
        </w:rPr>
        <w:t>的通知</w:t>
      </w:r>
      <w:proofErr w:type="gramStart"/>
      <w:r w:rsidR="00A37FBE" w:rsidRPr="00A37FBE">
        <w:rPr>
          <w:rFonts w:ascii="Times New Roman" w:eastAsia="仿宋_GB2312" w:hAnsi="Times New Roman" w:hint="eastAsia"/>
          <w:kern w:val="0"/>
          <w:sz w:val="32"/>
          <w:szCs w:val="32"/>
        </w:rPr>
        <w:t>》</w:t>
      </w:r>
      <w:proofErr w:type="gramEnd"/>
      <w:r w:rsidR="00A37FBE">
        <w:rPr>
          <w:rFonts w:ascii="Times New Roman" w:eastAsia="仿宋_GB2312" w:hAnsi="Times New Roman" w:hint="eastAsia"/>
          <w:kern w:val="0"/>
          <w:sz w:val="32"/>
          <w:szCs w:val="32"/>
        </w:rPr>
        <w:t>（</w:t>
      </w:r>
      <w:r w:rsidR="00A37FBE" w:rsidRPr="00A37FBE">
        <w:rPr>
          <w:rFonts w:ascii="Times New Roman" w:eastAsia="仿宋_GB2312" w:hAnsi="Times New Roman" w:hint="eastAsia"/>
          <w:kern w:val="0"/>
          <w:sz w:val="32"/>
          <w:szCs w:val="32"/>
        </w:rPr>
        <w:t>攀委办发〔</w:t>
      </w:r>
      <w:r w:rsidR="00A37FBE" w:rsidRPr="00A37FBE">
        <w:rPr>
          <w:rFonts w:ascii="Times New Roman" w:eastAsia="仿宋_GB2312" w:hAnsi="Times New Roman" w:hint="eastAsia"/>
          <w:kern w:val="0"/>
          <w:sz w:val="32"/>
          <w:szCs w:val="32"/>
        </w:rPr>
        <w:t xml:space="preserve"> 201 9</w:t>
      </w:r>
      <w:r w:rsidR="00A37FBE" w:rsidRPr="00A37FBE">
        <w:rPr>
          <w:rFonts w:ascii="Times New Roman" w:eastAsia="仿宋_GB2312" w:hAnsi="Times New Roman" w:hint="eastAsia"/>
          <w:kern w:val="0"/>
          <w:sz w:val="32"/>
          <w:szCs w:val="32"/>
        </w:rPr>
        <w:t>〕</w:t>
      </w:r>
      <w:r w:rsidR="00A37FBE" w:rsidRPr="00A37FBE">
        <w:rPr>
          <w:rFonts w:ascii="Times New Roman" w:eastAsia="仿宋_GB2312" w:hAnsi="Times New Roman" w:hint="eastAsia"/>
          <w:kern w:val="0"/>
          <w:sz w:val="32"/>
          <w:szCs w:val="32"/>
        </w:rPr>
        <w:t xml:space="preserve"> 19 </w:t>
      </w:r>
      <w:r w:rsidR="00A37FBE" w:rsidRPr="00A37FBE">
        <w:rPr>
          <w:rFonts w:ascii="Times New Roman" w:eastAsia="仿宋_GB2312" w:hAnsi="Times New Roman" w:hint="eastAsia"/>
          <w:kern w:val="0"/>
          <w:sz w:val="32"/>
          <w:szCs w:val="32"/>
        </w:rPr>
        <w:t>号</w:t>
      </w:r>
      <w:r w:rsidR="00A37FBE">
        <w:rPr>
          <w:rFonts w:ascii="Times New Roman" w:eastAsia="仿宋_GB2312" w:hAnsi="Times New Roman" w:hint="eastAsia"/>
          <w:kern w:val="0"/>
          <w:sz w:val="32"/>
          <w:szCs w:val="32"/>
        </w:rPr>
        <w:t>）</w:t>
      </w:r>
      <w:r w:rsidR="0019718A"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</w:p>
    <w:p w:rsidR="00C60EA3" w:rsidRPr="00F239B1" w:rsidRDefault="00C60EA3" w:rsidP="0019718A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F239B1">
        <w:rPr>
          <w:rFonts w:ascii="Times New Roman" w:eastAsia="仿宋_GB2312" w:hAnsi="Times New Roman"/>
          <w:kern w:val="0"/>
          <w:sz w:val="32"/>
          <w:szCs w:val="32"/>
        </w:rPr>
        <w:t>3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．</w:t>
      </w:r>
      <w:r w:rsidR="00A95FF8">
        <w:rPr>
          <w:rFonts w:ascii="Times New Roman" w:eastAsia="仿宋_GB2312" w:hAnsi="Times New Roman" w:hint="eastAsia"/>
          <w:kern w:val="0"/>
          <w:sz w:val="32"/>
          <w:szCs w:val="32"/>
        </w:rPr>
        <w:t>资金支持条件、范围和支持方式：</w:t>
      </w:r>
      <w:r w:rsidR="0019718A">
        <w:rPr>
          <w:rFonts w:ascii="Times New Roman" w:eastAsia="仿宋_GB2312" w:hAnsi="Times New Roman" w:hint="eastAsia"/>
          <w:kern w:val="0"/>
          <w:sz w:val="32"/>
          <w:szCs w:val="32"/>
        </w:rPr>
        <w:t>专家</w:t>
      </w:r>
      <w:r w:rsidR="0019718A" w:rsidRPr="007B211B">
        <w:rPr>
          <w:rFonts w:ascii="Times New Roman" w:eastAsia="仿宋_GB2312" w:hAnsi="Times New Roman" w:hint="eastAsia"/>
          <w:kern w:val="0"/>
          <w:sz w:val="32"/>
          <w:szCs w:val="32"/>
        </w:rPr>
        <w:t>选拔工作经费主要用于</w:t>
      </w:r>
      <w:r w:rsidR="0019718A">
        <w:rPr>
          <w:rFonts w:ascii="Times New Roman" w:eastAsia="仿宋_GB2312" w:hAnsi="Times New Roman" w:hint="eastAsia"/>
          <w:kern w:val="0"/>
          <w:sz w:val="32"/>
          <w:szCs w:val="32"/>
        </w:rPr>
        <w:t>第九批攀枝花</w:t>
      </w:r>
      <w:proofErr w:type="gramStart"/>
      <w:r w:rsidR="0019718A" w:rsidRPr="007B211B">
        <w:rPr>
          <w:rFonts w:ascii="Times New Roman" w:eastAsia="仿宋_GB2312" w:hAnsi="Times New Roman" w:hint="eastAsia"/>
          <w:kern w:val="0"/>
          <w:sz w:val="32"/>
          <w:szCs w:val="32"/>
        </w:rPr>
        <w:t>市学术</w:t>
      </w:r>
      <w:proofErr w:type="gramEnd"/>
      <w:r w:rsidR="0019718A" w:rsidRPr="007B211B">
        <w:rPr>
          <w:rFonts w:ascii="Times New Roman" w:eastAsia="仿宋_GB2312" w:hAnsi="Times New Roman" w:hint="eastAsia"/>
          <w:kern w:val="0"/>
          <w:sz w:val="32"/>
          <w:szCs w:val="32"/>
        </w:rPr>
        <w:t>技术带头人及其后备人选</w:t>
      </w:r>
      <w:r w:rsidR="0019718A">
        <w:rPr>
          <w:rFonts w:ascii="Times New Roman" w:eastAsia="仿宋_GB2312" w:hAnsi="Times New Roman" w:hint="eastAsia"/>
          <w:kern w:val="0"/>
          <w:sz w:val="32"/>
          <w:szCs w:val="32"/>
        </w:rPr>
        <w:t>评审工作</w:t>
      </w:r>
      <w:r w:rsidR="0019718A" w:rsidRPr="007B211B">
        <w:rPr>
          <w:rFonts w:ascii="Times New Roman" w:eastAsia="仿宋_GB2312" w:hAnsi="Times New Roman" w:hint="eastAsia"/>
          <w:kern w:val="0"/>
          <w:sz w:val="32"/>
          <w:szCs w:val="32"/>
        </w:rPr>
        <w:t>专家评审、</w:t>
      </w:r>
      <w:r w:rsidR="00E928C9">
        <w:rPr>
          <w:rFonts w:ascii="Times New Roman" w:eastAsia="仿宋_GB2312" w:hAnsi="Times New Roman" w:hint="eastAsia"/>
          <w:kern w:val="0"/>
          <w:sz w:val="32"/>
          <w:szCs w:val="32"/>
        </w:rPr>
        <w:t>会务</w:t>
      </w:r>
      <w:r w:rsidR="0019718A" w:rsidRPr="007B211B">
        <w:rPr>
          <w:rFonts w:ascii="Times New Roman" w:eastAsia="仿宋_GB2312" w:hAnsi="Times New Roman" w:hint="eastAsia"/>
          <w:kern w:val="0"/>
          <w:sz w:val="32"/>
          <w:szCs w:val="32"/>
        </w:rPr>
        <w:t>、</w:t>
      </w:r>
      <w:r w:rsidR="0019718A">
        <w:rPr>
          <w:rFonts w:ascii="Times New Roman" w:eastAsia="仿宋_GB2312" w:hAnsi="Times New Roman" w:hint="eastAsia"/>
          <w:kern w:val="0"/>
          <w:sz w:val="32"/>
          <w:szCs w:val="32"/>
        </w:rPr>
        <w:t>公示、</w:t>
      </w:r>
      <w:r w:rsidR="0019718A" w:rsidRPr="007B211B">
        <w:rPr>
          <w:rFonts w:ascii="Times New Roman" w:eastAsia="仿宋_GB2312" w:hAnsi="Times New Roman" w:hint="eastAsia"/>
          <w:kern w:val="0"/>
          <w:sz w:val="32"/>
          <w:szCs w:val="32"/>
        </w:rPr>
        <w:t>资料印制和证书制作等。</w:t>
      </w:r>
    </w:p>
    <w:p w:rsidR="00C60EA3" w:rsidRPr="00F239B1" w:rsidRDefault="00C60EA3" w:rsidP="0019718A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 w:rsidRPr="00F239B1">
        <w:rPr>
          <w:rFonts w:ascii="Times New Roman" w:eastAsia="仿宋_GB2312" w:hAnsi="Times New Roman"/>
          <w:kern w:val="0"/>
          <w:sz w:val="32"/>
          <w:szCs w:val="32"/>
        </w:rPr>
        <w:t>4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．</w:t>
      </w:r>
      <w:r w:rsidR="00A95FF8">
        <w:rPr>
          <w:rFonts w:ascii="Times New Roman" w:eastAsia="仿宋_GB2312" w:hAnsi="Times New Roman" w:hint="eastAsia"/>
          <w:kern w:val="0"/>
          <w:sz w:val="32"/>
          <w:szCs w:val="32"/>
        </w:rPr>
        <w:t>资金分配原则：</w:t>
      </w:r>
      <w:r w:rsidR="0019718A">
        <w:rPr>
          <w:rFonts w:ascii="Times New Roman" w:eastAsia="仿宋_GB2312" w:hAnsi="Times New Roman" w:hint="eastAsia"/>
          <w:kern w:val="0"/>
          <w:sz w:val="32"/>
          <w:szCs w:val="32"/>
        </w:rPr>
        <w:t>在</w:t>
      </w:r>
      <w:r w:rsidR="00004B72">
        <w:rPr>
          <w:rFonts w:ascii="Times New Roman" w:eastAsia="仿宋_GB2312" w:hAnsi="Times New Roman" w:hint="eastAsia"/>
          <w:kern w:val="0"/>
          <w:sz w:val="32"/>
          <w:szCs w:val="32"/>
        </w:rPr>
        <w:t>规定的</w:t>
      </w:r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资金支付</w:t>
      </w:r>
      <w:r w:rsidR="0019718A">
        <w:rPr>
          <w:rFonts w:ascii="Times New Roman" w:eastAsia="仿宋_GB2312" w:hAnsi="Times New Roman" w:hint="eastAsia"/>
          <w:kern w:val="0"/>
          <w:sz w:val="32"/>
          <w:szCs w:val="32"/>
        </w:rPr>
        <w:t>范围和</w:t>
      </w:r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支付</w:t>
      </w:r>
      <w:r w:rsidR="0019718A">
        <w:rPr>
          <w:rFonts w:ascii="Times New Roman" w:eastAsia="仿宋_GB2312" w:hAnsi="Times New Roman" w:hint="eastAsia"/>
          <w:kern w:val="0"/>
          <w:sz w:val="32"/>
          <w:szCs w:val="32"/>
        </w:rPr>
        <w:t>标准内，按照实际发生额支付。</w:t>
      </w:r>
    </w:p>
    <w:p w:rsidR="00C60EA3" w:rsidRPr="00F239B1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 w:rsidRPr="00F239B1">
        <w:rPr>
          <w:rFonts w:ascii="Times New Roman" w:eastAsia="楷体_GB2312" w:hAnsi="Times New Roman"/>
          <w:kern w:val="0"/>
          <w:sz w:val="32"/>
          <w:szCs w:val="32"/>
        </w:rPr>
        <w:t>（二）项目绩效目标。</w:t>
      </w:r>
    </w:p>
    <w:p w:rsidR="00C60EA3" w:rsidRPr="00F239B1" w:rsidRDefault="00C60EA3" w:rsidP="00D518CE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 w:rsidRPr="00F239B1">
        <w:rPr>
          <w:rFonts w:ascii="Times New Roman" w:eastAsia="仿宋_GB2312" w:hAnsi="Times New Roman"/>
          <w:kern w:val="0"/>
          <w:sz w:val="32"/>
          <w:szCs w:val="32"/>
        </w:rPr>
        <w:lastRenderedPageBreak/>
        <w:t>1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．项目主要内容</w:t>
      </w:r>
      <w:r w:rsidR="00D12CDD">
        <w:rPr>
          <w:rFonts w:ascii="Times New Roman" w:eastAsia="仿宋_GB2312" w:hAnsi="Times New Roman" w:hint="eastAsia"/>
          <w:kern w:val="0"/>
          <w:sz w:val="32"/>
          <w:szCs w:val="32"/>
        </w:rPr>
        <w:t>：</w:t>
      </w:r>
      <w:r w:rsidR="00E928C9" w:rsidRPr="00E928C9">
        <w:rPr>
          <w:rFonts w:ascii="Times New Roman" w:eastAsia="仿宋_GB2312" w:hAnsi="Times New Roman" w:hint="eastAsia"/>
          <w:kern w:val="0"/>
          <w:sz w:val="32"/>
          <w:szCs w:val="32"/>
        </w:rPr>
        <w:t>保障</w:t>
      </w:r>
      <w:r w:rsidR="00E928C9" w:rsidRPr="00E928C9">
        <w:rPr>
          <w:rFonts w:ascii="Times New Roman" w:eastAsia="仿宋_GB2312" w:hAnsi="Times New Roman" w:hint="eastAsia"/>
          <w:kern w:val="0"/>
          <w:sz w:val="32"/>
          <w:szCs w:val="32"/>
        </w:rPr>
        <w:t xml:space="preserve"> 2020 </w:t>
      </w:r>
      <w:r w:rsidR="00E928C9" w:rsidRPr="00E928C9">
        <w:rPr>
          <w:rFonts w:ascii="Times New Roman" w:eastAsia="仿宋_GB2312" w:hAnsi="Times New Roman" w:hint="eastAsia"/>
          <w:kern w:val="0"/>
          <w:sz w:val="32"/>
          <w:szCs w:val="32"/>
        </w:rPr>
        <w:t>年市级专家选拔工作顺利开展</w:t>
      </w:r>
      <w:r w:rsidR="00D518CE"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</w:p>
    <w:p w:rsidR="00C60EA3" w:rsidRPr="00F239B1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 w:rsidRPr="00F239B1">
        <w:rPr>
          <w:rFonts w:ascii="Times New Roman" w:eastAsia="仿宋_GB2312" w:hAnsi="Times New Roman"/>
          <w:kern w:val="0"/>
          <w:sz w:val="32"/>
          <w:szCs w:val="32"/>
        </w:rPr>
        <w:t>2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．项目应实现的具体绩效目标</w:t>
      </w:r>
      <w:r w:rsidR="00D12CDD">
        <w:rPr>
          <w:rFonts w:ascii="Times New Roman" w:eastAsia="仿宋_GB2312" w:hAnsi="Times New Roman" w:hint="eastAsia"/>
          <w:kern w:val="0"/>
          <w:sz w:val="32"/>
          <w:szCs w:val="32"/>
        </w:rPr>
        <w:t>：</w:t>
      </w:r>
      <w:r w:rsidR="00D518CE">
        <w:rPr>
          <w:rFonts w:ascii="Times New Roman" w:eastAsia="仿宋_GB2312" w:hAnsi="Times New Roman" w:hint="eastAsia"/>
          <w:kern w:val="0"/>
          <w:sz w:val="32"/>
          <w:szCs w:val="32"/>
        </w:rPr>
        <w:t>开展专家评审工作，选拔第九批攀枝花</w:t>
      </w:r>
      <w:proofErr w:type="gramStart"/>
      <w:r w:rsidR="00D518CE" w:rsidRPr="007B211B">
        <w:rPr>
          <w:rFonts w:ascii="Times New Roman" w:eastAsia="仿宋_GB2312" w:hAnsi="Times New Roman" w:hint="eastAsia"/>
          <w:kern w:val="0"/>
          <w:sz w:val="32"/>
          <w:szCs w:val="32"/>
        </w:rPr>
        <w:t>市学术</w:t>
      </w:r>
      <w:proofErr w:type="gramEnd"/>
      <w:r w:rsidR="00D518CE" w:rsidRPr="007B211B">
        <w:rPr>
          <w:rFonts w:ascii="Times New Roman" w:eastAsia="仿宋_GB2312" w:hAnsi="Times New Roman" w:hint="eastAsia"/>
          <w:kern w:val="0"/>
          <w:sz w:val="32"/>
          <w:szCs w:val="32"/>
        </w:rPr>
        <w:t>技术带头人及其后备人选</w:t>
      </w:r>
      <w:r w:rsidR="00D518CE">
        <w:rPr>
          <w:rFonts w:ascii="Times New Roman" w:eastAsia="仿宋_GB2312" w:hAnsi="Times New Roman" w:hint="eastAsia"/>
          <w:kern w:val="0"/>
          <w:sz w:val="32"/>
          <w:szCs w:val="32"/>
        </w:rPr>
        <w:t>，</w:t>
      </w:r>
      <w:r w:rsidR="00D518CE" w:rsidRPr="00D518CE">
        <w:rPr>
          <w:rFonts w:ascii="Times New Roman" w:eastAsia="仿宋_GB2312" w:hAnsi="Times New Roman" w:hint="eastAsia"/>
          <w:kern w:val="0"/>
          <w:sz w:val="32"/>
          <w:szCs w:val="32"/>
        </w:rPr>
        <w:t>培养造就我市各学科、专业领域的学术和技术领军人才，引领和带动我市高层次专业技术人才队伍建设</w:t>
      </w:r>
      <w:r w:rsidR="00D518CE" w:rsidRPr="00F239B1">
        <w:rPr>
          <w:rFonts w:ascii="Times New Roman" w:eastAsia="仿宋_GB2312" w:hAnsi="Times New Roman"/>
          <w:kern w:val="0"/>
          <w:sz w:val="32"/>
          <w:szCs w:val="32"/>
        </w:rPr>
        <w:t>。</w:t>
      </w:r>
    </w:p>
    <w:p w:rsidR="00C60EA3" w:rsidRPr="00F239B1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 w:rsidRPr="00F239B1">
        <w:rPr>
          <w:rFonts w:ascii="Times New Roman" w:eastAsia="仿宋_GB2312" w:hAnsi="Times New Roman"/>
          <w:kern w:val="0"/>
          <w:sz w:val="32"/>
          <w:szCs w:val="32"/>
        </w:rPr>
        <w:t>3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．申报内容与实际相符，申报目标合理可行。</w:t>
      </w:r>
    </w:p>
    <w:p w:rsidR="00C60EA3" w:rsidRPr="008F45B8" w:rsidRDefault="00C60EA3" w:rsidP="008F45B8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 w:rsidRPr="00F239B1">
        <w:rPr>
          <w:rFonts w:ascii="Times New Roman" w:eastAsia="黑体" w:hAnsi="Times New Roman"/>
          <w:kern w:val="0"/>
          <w:sz w:val="32"/>
          <w:szCs w:val="32"/>
        </w:rPr>
        <w:t>二、项目资金申报及使用情况</w:t>
      </w:r>
    </w:p>
    <w:p w:rsidR="00C60EA3" w:rsidRPr="00F239B1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 w:rsidRPr="00F239B1">
        <w:rPr>
          <w:rFonts w:ascii="Times New Roman" w:eastAsia="楷体_GB2312" w:hAnsi="Times New Roman"/>
          <w:kern w:val="0"/>
          <w:sz w:val="32"/>
          <w:szCs w:val="32"/>
        </w:rPr>
        <w:t>（一）项目资金申报及批复情况。</w:t>
      </w:r>
    </w:p>
    <w:p w:rsidR="00C60EA3" w:rsidRPr="00F239B1" w:rsidRDefault="00E928C9" w:rsidP="00E928C9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2020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6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月，</w:t>
      </w:r>
      <w:r w:rsidR="00D518CE" w:rsidRPr="00D518CE">
        <w:rPr>
          <w:rFonts w:ascii="Times New Roman" w:eastAsia="仿宋_GB2312" w:hAnsi="Times New Roman" w:hint="eastAsia"/>
          <w:kern w:val="0"/>
          <w:sz w:val="32"/>
          <w:szCs w:val="32"/>
        </w:rPr>
        <w:t>市人力资源社会保障局</w:t>
      </w:r>
      <w:r w:rsidR="00D518CE">
        <w:rPr>
          <w:rFonts w:ascii="Times New Roman" w:eastAsia="仿宋_GB2312" w:hAnsi="Times New Roman" w:hint="eastAsia"/>
          <w:kern w:val="0"/>
          <w:sz w:val="32"/>
          <w:szCs w:val="32"/>
        </w:rPr>
        <w:t>向市政府呈报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《</w:t>
      </w:r>
      <w:r w:rsidRPr="00E928C9">
        <w:rPr>
          <w:rFonts w:ascii="Times New Roman" w:eastAsia="仿宋_GB2312" w:hAnsi="Times New Roman" w:hint="eastAsia"/>
          <w:kern w:val="0"/>
          <w:sz w:val="32"/>
          <w:szCs w:val="32"/>
        </w:rPr>
        <w:t>关于</w:t>
      </w:r>
      <w:r w:rsidRPr="00E928C9">
        <w:rPr>
          <w:rFonts w:ascii="Times New Roman" w:eastAsia="仿宋_GB2312" w:hAnsi="Times New Roman" w:hint="eastAsia"/>
          <w:kern w:val="0"/>
          <w:sz w:val="32"/>
          <w:szCs w:val="32"/>
        </w:rPr>
        <w:t xml:space="preserve"> 2020 </w:t>
      </w:r>
      <w:r w:rsidRPr="00E928C9">
        <w:rPr>
          <w:rFonts w:ascii="Times New Roman" w:eastAsia="仿宋_GB2312" w:hAnsi="Times New Roman" w:hint="eastAsia"/>
          <w:kern w:val="0"/>
          <w:sz w:val="32"/>
          <w:szCs w:val="32"/>
        </w:rPr>
        <w:t>年市级专家选拔工作经费的请示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》（</w:t>
      </w:r>
      <w:proofErr w:type="gramStart"/>
      <w:r w:rsidRPr="00E928C9">
        <w:rPr>
          <w:rFonts w:ascii="Times New Roman" w:eastAsia="仿宋_GB2312" w:hAnsi="Times New Roman" w:hint="eastAsia"/>
          <w:kern w:val="0"/>
          <w:sz w:val="32"/>
          <w:szCs w:val="32"/>
        </w:rPr>
        <w:t>攀人社</w:t>
      </w:r>
      <w:proofErr w:type="gramEnd"/>
      <w:r w:rsidRPr="00E928C9">
        <w:rPr>
          <w:rFonts w:ascii="Times New Roman" w:eastAsia="仿宋_GB2312" w:hAnsi="Times New Roman" w:hint="eastAsia"/>
          <w:kern w:val="0"/>
          <w:sz w:val="32"/>
          <w:szCs w:val="32"/>
        </w:rPr>
        <w:t>〔</w:t>
      </w:r>
      <w:r w:rsidRPr="00E928C9">
        <w:rPr>
          <w:rFonts w:ascii="Times New Roman" w:eastAsia="仿宋_GB2312" w:hAnsi="Times New Roman" w:hint="eastAsia"/>
          <w:kern w:val="0"/>
          <w:sz w:val="32"/>
          <w:szCs w:val="32"/>
        </w:rPr>
        <w:t>2020</w:t>
      </w:r>
      <w:r w:rsidRPr="00E928C9">
        <w:rPr>
          <w:rFonts w:ascii="Times New Roman" w:eastAsia="仿宋_GB2312" w:hAnsi="Times New Roman" w:hint="eastAsia"/>
          <w:kern w:val="0"/>
          <w:sz w:val="32"/>
          <w:szCs w:val="32"/>
        </w:rPr>
        <w:t>〕</w:t>
      </w:r>
      <w:r w:rsidRPr="00E928C9">
        <w:rPr>
          <w:rFonts w:ascii="Times New Roman" w:eastAsia="仿宋_GB2312" w:hAnsi="Times New Roman" w:hint="eastAsia"/>
          <w:kern w:val="0"/>
          <w:sz w:val="32"/>
          <w:szCs w:val="32"/>
        </w:rPr>
        <w:t xml:space="preserve">45 </w:t>
      </w:r>
      <w:r w:rsidRPr="00E928C9">
        <w:rPr>
          <w:rFonts w:ascii="Times New Roman" w:eastAsia="仿宋_GB2312" w:hAnsi="Times New Roman" w:hint="eastAsia"/>
          <w:kern w:val="0"/>
          <w:sz w:val="32"/>
          <w:szCs w:val="32"/>
        </w:rPr>
        <w:t>号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）。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7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月，</w:t>
      </w:r>
      <w:r w:rsidRPr="00E928C9">
        <w:rPr>
          <w:rFonts w:ascii="Times New Roman" w:eastAsia="仿宋_GB2312" w:hAnsi="Times New Roman" w:hint="eastAsia"/>
          <w:kern w:val="0"/>
          <w:sz w:val="32"/>
          <w:szCs w:val="32"/>
        </w:rPr>
        <w:t>市财政局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提出《</w:t>
      </w:r>
      <w:r w:rsidRPr="00E928C9">
        <w:rPr>
          <w:rFonts w:ascii="Times New Roman" w:eastAsia="仿宋_GB2312" w:hAnsi="Times New Roman" w:hint="eastAsia"/>
          <w:kern w:val="0"/>
          <w:sz w:val="32"/>
          <w:szCs w:val="32"/>
        </w:rPr>
        <w:t>关于</w:t>
      </w:r>
      <w:r w:rsidRPr="00E928C9">
        <w:rPr>
          <w:rFonts w:ascii="Times New Roman" w:eastAsia="仿宋_GB2312" w:hAnsi="Times New Roman" w:hint="eastAsia"/>
          <w:kern w:val="0"/>
          <w:sz w:val="32"/>
          <w:szCs w:val="32"/>
        </w:rPr>
        <w:t xml:space="preserve"> 2020 </w:t>
      </w:r>
      <w:r w:rsidRPr="00E928C9">
        <w:rPr>
          <w:rFonts w:ascii="Times New Roman" w:eastAsia="仿宋_GB2312" w:hAnsi="Times New Roman" w:hint="eastAsia"/>
          <w:kern w:val="0"/>
          <w:sz w:val="32"/>
          <w:szCs w:val="32"/>
        </w:rPr>
        <w:t>年市级专家选拔工作经费的审核意见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》，</w:t>
      </w:r>
      <w:r w:rsidRPr="00E928C9">
        <w:rPr>
          <w:rFonts w:ascii="Times New Roman" w:eastAsia="仿宋_GB2312" w:hAnsi="Times New Roman" w:hint="eastAsia"/>
          <w:kern w:val="0"/>
          <w:sz w:val="32"/>
          <w:szCs w:val="32"/>
        </w:rPr>
        <w:t>安排</w:t>
      </w:r>
      <w:r w:rsidRPr="00E928C9">
        <w:rPr>
          <w:rFonts w:ascii="Times New Roman" w:eastAsia="仿宋_GB2312" w:hAnsi="Times New Roman" w:hint="eastAsia"/>
          <w:kern w:val="0"/>
          <w:sz w:val="32"/>
          <w:szCs w:val="32"/>
        </w:rPr>
        <w:t xml:space="preserve"> 2020 </w:t>
      </w:r>
      <w:r w:rsidRPr="00E928C9">
        <w:rPr>
          <w:rFonts w:ascii="Times New Roman" w:eastAsia="仿宋_GB2312" w:hAnsi="Times New Roman" w:hint="eastAsia"/>
          <w:kern w:val="0"/>
          <w:sz w:val="32"/>
          <w:szCs w:val="32"/>
        </w:rPr>
        <w:t>年市级专家选拔工作包干经费</w:t>
      </w:r>
      <w:r w:rsidRPr="00E928C9">
        <w:rPr>
          <w:rFonts w:ascii="Times New Roman" w:eastAsia="仿宋_GB2312" w:hAnsi="Times New Roman" w:hint="eastAsia"/>
          <w:kern w:val="0"/>
          <w:sz w:val="32"/>
          <w:szCs w:val="32"/>
        </w:rPr>
        <w:t xml:space="preserve"> 13 </w:t>
      </w:r>
      <w:r w:rsidRPr="00E928C9">
        <w:rPr>
          <w:rFonts w:ascii="Times New Roman" w:eastAsia="仿宋_GB2312" w:hAnsi="Times New Roman" w:hint="eastAsia"/>
          <w:kern w:val="0"/>
          <w:sz w:val="32"/>
          <w:szCs w:val="32"/>
        </w:rPr>
        <w:t>万元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8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月，</w:t>
      </w:r>
      <w:r w:rsidR="00E97075">
        <w:rPr>
          <w:rFonts w:ascii="Times New Roman" w:eastAsia="仿宋_GB2312" w:hAnsi="Times New Roman" w:hint="eastAsia"/>
          <w:kern w:val="0"/>
          <w:sz w:val="32"/>
          <w:szCs w:val="32"/>
        </w:rPr>
        <w:t>《攀枝花市财政局关于下达</w:t>
      </w:r>
      <w:r w:rsidR="00E97075">
        <w:rPr>
          <w:rFonts w:ascii="Times New Roman" w:eastAsia="仿宋_GB2312" w:hAnsi="Times New Roman" w:hint="eastAsia"/>
          <w:kern w:val="0"/>
          <w:sz w:val="32"/>
          <w:szCs w:val="32"/>
        </w:rPr>
        <w:t>2020</w:t>
      </w:r>
      <w:r w:rsidR="00E97075">
        <w:rPr>
          <w:rFonts w:ascii="Times New Roman" w:eastAsia="仿宋_GB2312" w:hAnsi="Times New Roman" w:hint="eastAsia"/>
          <w:kern w:val="0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第二批</w:t>
      </w:r>
      <w:r w:rsidR="00E97075">
        <w:rPr>
          <w:rFonts w:ascii="Times New Roman" w:eastAsia="仿宋_GB2312" w:hAnsi="Times New Roman" w:hint="eastAsia"/>
          <w:kern w:val="0"/>
          <w:sz w:val="32"/>
          <w:szCs w:val="32"/>
        </w:rPr>
        <w:t>人才专项经费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及调整相关单位人才经费指标</w:t>
      </w:r>
      <w:r w:rsidR="00E97075">
        <w:rPr>
          <w:rFonts w:ascii="Times New Roman" w:eastAsia="仿宋_GB2312" w:hAnsi="Times New Roman" w:hint="eastAsia"/>
          <w:kern w:val="0"/>
          <w:sz w:val="32"/>
          <w:szCs w:val="32"/>
        </w:rPr>
        <w:t>的通知》（攀财资社</w:t>
      </w:r>
      <w:r w:rsidR="00E97075" w:rsidRPr="0053478B">
        <w:rPr>
          <w:rFonts w:ascii="Times New Roman" w:eastAsia="仿宋_GB2312" w:hAnsi="Times New Roman" w:hint="eastAsia"/>
          <w:kern w:val="0"/>
          <w:sz w:val="32"/>
          <w:szCs w:val="32"/>
        </w:rPr>
        <w:t>〔</w:t>
      </w:r>
      <w:r w:rsidR="00E97075" w:rsidRPr="0053478B">
        <w:rPr>
          <w:rFonts w:ascii="Times New Roman" w:eastAsia="仿宋_GB2312" w:hAnsi="Times New Roman" w:hint="eastAsia"/>
          <w:kern w:val="0"/>
          <w:sz w:val="32"/>
          <w:szCs w:val="32"/>
        </w:rPr>
        <w:t>20</w:t>
      </w:r>
      <w:r w:rsidR="00E97075">
        <w:rPr>
          <w:rFonts w:ascii="Times New Roman" w:eastAsia="仿宋_GB2312" w:hAnsi="Times New Roman" w:hint="eastAsia"/>
          <w:kern w:val="0"/>
          <w:sz w:val="32"/>
          <w:szCs w:val="32"/>
        </w:rPr>
        <w:t>20</w:t>
      </w:r>
      <w:r w:rsidR="00E97075" w:rsidRPr="0053478B">
        <w:rPr>
          <w:rFonts w:ascii="Times New Roman" w:eastAsia="仿宋_GB2312" w:hAnsi="Times New Roman" w:hint="eastAsia"/>
          <w:kern w:val="0"/>
          <w:sz w:val="32"/>
          <w:szCs w:val="32"/>
        </w:rPr>
        <w:t>〕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105</w:t>
      </w:r>
      <w:r w:rsidR="00E97075">
        <w:rPr>
          <w:rFonts w:ascii="Times New Roman" w:eastAsia="仿宋_GB2312" w:hAnsi="Times New Roman" w:hint="eastAsia"/>
          <w:kern w:val="0"/>
          <w:sz w:val="32"/>
          <w:szCs w:val="32"/>
        </w:rPr>
        <w:t>号）下达了此专项经费</w:t>
      </w:r>
      <w:r w:rsidR="00C60EA3" w:rsidRPr="00F239B1">
        <w:rPr>
          <w:rFonts w:ascii="Times New Roman" w:eastAsia="仿宋_GB2312" w:hAnsi="Times New Roman"/>
          <w:kern w:val="0"/>
          <w:sz w:val="32"/>
          <w:szCs w:val="32"/>
        </w:rPr>
        <w:t>。</w:t>
      </w:r>
    </w:p>
    <w:p w:rsidR="00C60EA3" w:rsidRPr="00F239B1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 w:rsidRPr="00F239B1">
        <w:rPr>
          <w:rFonts w:ascii="Times New Roman" w:eastAsia="楷体_GB2312" w:hAnsi="Times New Roman"/>
          <w:kern w:val="0"/>
          <w:sz w:val="32"/>
          <w:szCs w:val="32"/>
        </w:rPr>
        <w:t>（二）资金计划、到位及使用情况（可用表格形式反映）。</w:t>
      </w:r>
    </w:p>
    <w:p w:rsidR="00C60EA3" w:rsidRPr="00F239B1" w:rsidRDefault="00C60EA3" w:rsidP="00E97075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 w:rsidRPr="00F239B1">
        <w:rPr>
          <w:rFonts w:ascii="Times New Roman" w:eastAsia="楷体_GB2312" w:hAnsi="Times New Roman"/>
          <w:kern w:val="0"/>
          <w:sz w:val="32"/>
          <w:szCs w:val="32"/>
        </w:rPr>
        <w:t>1</w:t>
      </w:r>
      <w:r w:rsidRPr="00F239B1">
        <w:rPr>
          <w:rFonts w:ascii="Times New Roman" w:eastAsia="楷体_GB2312" w:hAnsi="Times New Roman"/>
          <w:kern w:val="0"/>
          <w:sz w:val="32"/>
          <w:szCs w:val="32"/>
        </w:rPr>
        <w:t>．资金计划。</w:t>
      </w:r>
      <w:r w:rsidR="00004B72" w:rsidRPr="00E928C9">
        <w:rPr>
          <w:rFonts w:ascii="Times New Roman" w:eastAsia="仿宋_GB2312" w:hAnsi="Times New Roman" w:hint="eastAsia"/>
          <w:kern w:val="0"/>
          <w:sz w:val="32"/>
          <w:szCs w:val="32"/>
        </w:rPr>
        <w:t xml:space="preserve">2020 </w:t>
      </w:r>
      <w:r w:rsidR="00004B72" w:rsidRPr="00E928C9">
        <w:rPr>
          <w:rFonts w:ascii="Times New Roman" w:eastAsia="仿宋_GB2312" w:hAnsi="Times New Roman" w:hint="eastAsia"/>
          <w:kern w:val="0"/>
          <w:sz w:val="32"/>
          <w:szCs w:val="32"/>
        </w:rPr>
        <w:t>年市级专家选拔工作包干经费</w:t>
      </w:r>
      <w:r w:rsidR="00004B72" w:rsidRPr="00E928C9">
        <w:rPr>
          <w:rFonts w:ascii="Times New Roman" w:eastAsia="仿宋_GB2312" w:hAnsi="Times New Roman" w:hint="eastAsia"/>
          <w:kern w:val="0"/>
          <w:sz w:val="32"/>
          <w:szCs w:val="32"/>
        </w:rPr>
        <w:t xml:space="preserve"> 13 </w:t>
      </w:r>
      <w:r w:rsidR="00004B72" w:rsidRPr="00E928C9">
        <w:rPr>
          <w:rFonts w:ascii="Times New Roman" w:eastAsia="仿宋_GB2312" w:hAnsi="Times New Roman" w:hint="eastAsia"/>
          <w:kern w:val="0"/>
          <w:sz w:val="32"/>
          <w:szCs w:val="32"/>
        </w:rPr>
        <w:t>万元</w:t>
      </w:r>
      <w:r w:rsidR="00E97075" w:rsidRPr="00E97075"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</w:p>
    <w:p w:rsidR="00C60EA3" w:rsidRPr="00F239B1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 w:rsidRPr="00F239B1">
        <w:rPr>
          <w:rFonts w:ascii="Times New Roman" w:eastAsia="楷体_GB2312" w:hAnsi="Times New Roman"/>
          <w:kern w:val="0"/>
          <w:sz w:val="32"/>
          <w:szCs w:val="32"/>
        </w:rPr>
        <w:t>2</w:t>
      </w:r>
      <w:r w:rsidRPr="00F239B1">
        <w:rPr>
          <w:rFonts w:ascii="Times New Roman" w:eastAsia="楷体_GB2312" w:hAnsi="Times New Roman"/>
          <w:kern w:val="0"/>
          <w:sz w:val="32"/>
          <w:szCs w:val="32"/>
        </w:rPr>
        <w:t>．资金到位。</w:t>
      </w:r>
      <w:r w:rsidR="00E97075" w:rsidRPr="00F239B1">
        <w:rPr>
          <w:rFonts w:ascii="Times New Roman" w:eastAsia="仿宋_GB2312" w:hAnsi="Times New Roman"/>
          <w:kern w:val="0"/>
          <w:sz w:val="32"/>
          <w:szCs w:val="32"/>
        </w:rPr>
        <w:t>资金到位</w:t>
      </w:r>
      <w:r w:rsidR="00004B72">
        <w:rPr>
          <w:rFonts w:ascii="Times New Roman" w:eastAsia="仿宋_GB2312" w:hAnsi="Times New Roman" w:hint="eastAsia"/>
          <w:kern w:val="0"/>
          <w:sz w:val="32"/>
          <w:szCs w:val="32"/>
        </w:rPr>
        <w:t>13</w:t>
      </w:r>
      <w:r w:rsidR="00E97075" w:rsidRPr="00E97075">
        <w:rPr>
          <w:rFonts w:ascii="Times New Roman" w:eastAsia="仿宋_GB2312" w:hAnsi="Times New Roman" w:hint="eastAsia"/>
          <w:kern w:val="0"/>
          <w:sz w:val="32"/>
          <w:szCs w:val="32"/>
        </w:rPr>
        <w:t>万元。</w:t>
      </w:r>
    </w:p>
    <w:p w:rsidR="00C60EA3" w:rsidRPr="00F239B1" w:rsidRDefault="00C60EA3" w:rsidP="00E97075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 w:rsidRPr="00F239B1">
        <w:rPr>
          <w:rFonts w:ascii="Times New Roman" w:eastAsia="楷体_GB2312" w:hAnsi="Times New Roman"/>
          <w:kern w:val="0"/>
          <w:sz w:val="32"/>
          <w:szCs w:val="32"/>
        </w:rPr>
        <w:t>3</w:t>
      </w:r>
      <w:r w:rsidRPr="00F239B1">
        <w:rPr>
          <w:rFonts w:ascii="Times New Roman" w:eastAsia="楷体_GB2312" w:hAnsi="Times New Roman"/>
          <w:kern w:val="0"/>
          <w:sz w:val="32"/>
          <w:szCs w:val="32"/>
        </w:rPr>
        <w:t>．资金使用。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资金支出</w:t>
      </w:r>
      <w:r w:rsidR="00004B72">
        <w:rPr>
          <w:rFonts w:ascii="Times New Roman" w:eastAsia="仿宋_GB2312" w:hAnsi="Times New Roman" w:hint="eastAsia"/>
          <w:kern w:val="0"/>
          <w:sz w:val="32"/>
          <w:szCs w:val="32"/>
        </w:rPr>
        <w:t>11.2423</w:t>
      </w:r>
      <w:r w:rsidR="00E97075" w:rsidRPr="00E97075">
        <w:rPr>
          <w:rFonts w:ascii="Times New Roman" w:eastAsia="仿宋_GB2312" w:hAnsi="Times New Roman" w:hint="eastAsia"/>
          <w:kern w:val="0"/>
          <w:sz w:val="32"/>
          <w:szCs w:val="32"/>
        </w:rPr>
        <w:t>万元</w:t>
      </w:r>
      <w:r w:rsidR="00004B72">
        <w:rPr>
          <w:rFonts w:ascii="Times New Roman" w:eastAsia="仿宋_GB2312" w:hAnsi="Times New Roman" w:hint="eastAsia"/>
          <w:kern w:val="0"/>
          <w:sz w:val="32"/>
          <w:szCs w:val="32"/>
        </w:rPr>
        <w:t>，其中劳务费</w:t>
      </w:r>
      <w:r w:rsidR="00004B72">
        <w:rPr>
          <w:rFonts w:ascii="Times New Roman" w:eastAsia="仿宋_GB2312" w:hAnsi="Times New Roman" w:hint="eastAsia"/>
          <w:kern w:val="0"/>
          <w:sz w:val="32"/>
          <w:szCs w:val="32"/>
        </w:rPr>
        <w:t>6.96</w:t>
      </w:r>
      <w:r w:rsidR="00004B72">
        <w:rPr>
          <w:rFonts w:ascii="Times New Roman" w:eastAsia="仿宋_GB2312" w:hAnsi="Times New Roman" w:hint="eastAsia"/>
          <w:kern w:val="0"/>
          <w:sz w:val="32"/>
          <w:szCs w:val="32"/>
        </w:rPr>
        <w:t>万元、会议费</w:t>
      </w:r>
      <w:r w:rsidR="00004B72">
        <w:rPr>
          <w:rFonts w:ascii="Times New Roman" w:eastAsia="仿宋_GB2312" w:hAnsi="Times New Roman" w:hint="eastAsia"/>
          <w:kern w:val="0"/>
          <w:sz w:val="32"/>
          <w:szCs w:val="32"/>
        </w:rPr>
        <w:t>2.6582</w:t>
      </w:r>
      <w:r w:rsidR="00004B72">
        <w:rPr>
          <w:rFonts w:ascii="Times New Roman" w:eastAsia="仿宋_GB2312" w:hAnsi="Times New Roman" w:hint="eastAsia"/>
          <w:kern w:val="0"/>
          <w:sz w:val="32"/>
          <w:szCs w:val="32"/>
        </w:rPr>
        <w:t>万元、印刷费</w:t>
      </w:r>
      <w:r w:rsidR="00004B72">
        <w:rPr>
          <w:rFonts w:ascii="Times New Roman" w:eastAsia="仿宋_GB2312" w:hAnsi="Times New Roman" w:hint="eastAsia"/>
          <w:kern w:val="0"/>
          <w:sz w:val="32"/>
          <w:szCs w:val="32"/>
        </w:rPr>
        <w:t>0.3624</w:t>
      </w:r>
      <w:r w:rsidR="00004B72">
        <w:rPr>
          <w:rFonts w:ascii="Times New Roman" w:eastAsia="仿宋_GB2312" w:hAnsi="Times New Roman" w:hint="eastAsia"/>
          <w:kern w:val="0"/>
          <w:sz w:val="32"/>
          <w:szCs w:val="32"/>
        </w:rPr>
        <w:t>万元、租车费</w:t>
      </w:r>
      <w:r w:rsidR="00004B72">
        <w:rPr>
          <w:rFonts w:ascii="Times New Roman" w:eastAsia="仿宋_GB2312" w:hAnsi="Times New Roman" w:hint="eastAsia"/>
          <w:kern w:val="0"/>
          <w:sz w:val="32"/>
          <w:szCs w:val="32"/>
        </w:rPr>
        <w:t>0.24</w:t>
      </w:r>
      <w:r w:rsidR="00004B72">
        <w:rPr>
          <w:rFonts w:ascii="Times New Roman" w:eastAsia="仿宋_GB2312" w:hAnsi="Times New Roman" w:hint="eastAsia"/>
          <w:kern w:val="0"/>
          <w:sz w:val="32"/>
          <w:szCs w:val="32"/>
        </w:rPr>
        <w:t>万元、购文具</w:t>
      </w:r>
      <w:r w:rsidR="00004B72">
        <w:rPr>
          <w:rFonts w:ascii="Times New Roman" w:eastAsia="仿宋_GB2312" w:hAnsi="Times New Roman" w:hint="eastAsia"/>
          <w:kern w:val="0"/>
          <w:sz w:val="32"/>
          <w:szCs w:val="32"/>
        </w:rPr>
        <w:t>0.1217</w:t>
      </w:r>
      <w:r w:rsidR="00004B72">
        <w:rPr>
          <w:rFonts w:ascii="Times New Roman" w:eastAsia="仿宋_GB2312" w:hAnsi="Times New Roman" w:hint="eastAsia"/>
          <w:kern w:val="0"/>
          <w:sz w:val="32"/>
          <w:szCs w:val="32"/>
        </w:rPr>
        <w:t>万元、登报公告费</w:t>
      </w:r>
      <w:r w:rsidR="00004B72">
        <w:rPr>
          <w:rFonts w:ascii="Times New Roman" w:eastAsia="仿宋_GB2312" w:hAnsi="Times New Roman" w:hint="eastAsia"/>
          <w:kern w:val="0"/>
          <w:sz w:val="32"/>
          <w:szCs w:val="32"/>
        </w:rPr>
        <w:t>0.9</w:t>
      </w:r>
      <w:r w:rsidR="00004B72">
        <w:rPr>
          <w:rFonts w:ascii="Times New Roman" w:eastAsia="仿宋_GB2312" w:hAnsi="Times New Roman" w:hint="eastAsia"/>
          <w:kern w:val="0"/>
          <w:sz w:val="32"/>
          <w:szCs w:val="32"/>
        </w:rPr>
        <w:t>万元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。</w:t>
      </w:r>
      <w:r w:rsidR="00004B72">
        <w:rPr>
          <w:rFonts w:ascii="Times New Roman" w:eastAsia="仿宋_GB2312" w:hAnsi="Times New Roman" w:hint="eastAsia"/>
          <w:kern w:val="0"/>
          <w:sz w:val="32"/>
          <w:szCs w:val="32"/>
        </w:rPr>
        <w:t>资金支付范围、支付标准、支付进度、支付依据等合法合</w:t>
      </w:r>
      <w:proofErr w:type="gramStart"/>
      <w:r w:rsidR="00004B72">
        <w:rPr>
          <w:rFonts w:ascii="Times New Roman" w:eastAsia="仿宋_GB2312" w:hAnsi="Times New Roman" w:hint="eastAsia"/>
          <w:kern w:val="0"/>
          <w:sz w:val="32"/>
          <w:szCs w:val="32"/>
        </w:rPr>
        <w:t>规</w:t>
      </w:r>
      <w:proofErr w:type="gramEnd"/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，</w:t>
      </w:r>
      <w:proofErr w:type="gramStart"/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较预算</w:t>
      </w:r>
      <w:proofErr w:type="gramEnd"/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节约</w:t>
      </w:r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1.7577</w:t>
      </w:r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万元。</w:t>
      </w:r>
    </w:p>
    <w:p w:rsidR="00C60EA3" w:rsidRPr="00F239B1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 w:rsidRPr="00F239B1">
        <w:rPr>
          <w:rFonts w:ascii="Times New Roman" w:eastAsia="楷体_GB2312" w:hAnsi="Times New Roman"/>
          <w:kern w:val="0"/>
          <w:sz w:val="32"/>
          <w:szCs w:val="32"/>
        </w:rPr>
        <w:lastRenderedPageBreak/>
        <w:t>（三）项目财务管理情况。</w:t>
      </w:r>
    </w:p>
    <w:p w:rsidR="00C60EA3" w:rsidRPr="00F239B1" w:rsidRDefault="007165E6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 w:rsidRPr="007165E6">
        <w:rPr>
          <w:rFonts w:ascii="仿宋_GB2312" w:eastAsia="仿宋_GB2312" w:hAnsi="Times New Roman" w:hint="eastAsia"/>
          <w:kern w:val="0"/>
          <w:sz w:val="32"/>
          <w:szCs w:val="32"/>
        </w:rPr>
        <w:t>该项目</w:t>
      </w:r>
      <w:r w:rsidR="00C60EA3" w:rsidRPr="00F239B1">
        <w:rPr>
          <w:rFonts w:ascii="Times New Roman" w:eastAsia="仿宋_GB2312" w:hAnsi="Times New Roman"/>
          <w:kern w:val="0"/>
          <w:sz w:val="32"/>
          <w:szCs w:val="32"/>
        </w:rPr>
        <w:t>实施单位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市</w:t>
      </w:r>
      <w:proofErr w:type="gramStart"/>
      <w:r>
        <w:rPr>
          <w:rFonts w:ascii="Times New Roman" w:eastAsia="仿宋_GB2312" w:hAnsi="Times New Roman" w:hint="eastAsia"/>
          <w:kern w:val="0"/>
          <w:sz w:val="32"/>
          <w:szCs w:val="32"/>
        </w:rPr>
        <w:t>人社局</w:t>
      </w:r>
      <w:proofErr w:type="gramEnd"/>
      <w:r w:rsidR="00C60EA3" w:rsidRPr="00F239B1">
        <w:rPr>
          <w:rFonts w:ascii="Times New Roman" w:eastAsia="仿宋_GB2312" w:hAnsi="Times New Roman"/>
          <w:kern w:val="0"/>
          <w:sz w:val="32"/>
          <w:szCs w:val="32"/>
        </w:rPr>
        <w:t>财务管理制度健全，严格执行财务管理制度，账务处理及时，会计核算规范。</w:t>
      </w:r>
    </w:p>
    <w:p w:rsidR="00C60EA3" w:rsidRPr="00F239B1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 w:rsidRPr="00F239B1">
        <w:rPr>
          <w:rFonts w:ascii="Times New Roman" w:eastAsia="黑体" w:hAnsi="Times New Roman"/>
          <w:kern w:val="0"/>
          <w:sz w:val="32"/>
          <w:szCs w:val="32"/>
        </w:rPr>
        <w:t>三、项目实施及管理情况</w:t>
      </w:r>
    </w:p>
    <w:p w:rsidR="00C60EA3" w:rsidRPr="00F239B1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 w:rsidRPr="00F239B1">
        <w:rPr>
          <w:rFonts w:ascii="Times New Roman" w:eastAsia="楷体_GB2312" w:hAnsi="Times New Roman"/>
          <w:kern w:val="0"/>
          <w:sz w:val="32"/>
          <w:szCs w:val="32"/>
        </w:rPr>
        <w:t>（一）项目组织架构及实施流程。</w:t>
      </w:r>
      <w:r w:rsidR="007165E6" w:rsidRPr="007165E6">
        <w:rPr>
          <w:rFonts w:ascii="仿宋_GB2312" w:eastAsia="仿宋_GB2312" w:hAnsi="Times New Roman" w:hint="eastAsia"/>
          <w:kern w:val="0"/>
          <w:sz w:val="32"/>
          <w:szCs w:val="32"/>
        </w:rPr>
        <w:t>该项目</w:t>
      </w:r>
      <w:r w:rsidR="007165E6">
        <w:rPr>
          <w:rFonts w:ascii="Times New Roman" w:eastAsia="楷体_GB2312" w:hAnsi="Times New Roman" w:hint="eastAsia"/>
          <w:kern w:val="0"/>
          <w:sz w:val="32"/>
          <w:szCs w:val="32"/>
        </w:rPr>
        <w:t>资金</w:t>
      </w:r>
      <w:r w:rsidR="007165E6">
        <w:rPr>
          <w:rFonts w:ascii="Times New Roman" w:eastAsia="仿宋_GB2312" w:hAnsi="Times New Roman" w:hint="eastAsia"/>
          <w:kern w:val="0"/>
          <w:sz w:val="32"/>
          <w:szCs w:val="32"/>
        </w:rPr>
        <w:t>由市财政</w:t>
      </w:r>
      <w:r w:rsidR="007165E6" w:rsidRPr="00A95FF8">
        <w:rPr>
          <w:rFonts w:ascii="Times New Roman" w:eastAsia="仿宋_GB2312" w:hAnsi="Times New Roman" w:hint="eastAsia"/>
          <w:kern w:val="0"/>
          <w:sz w:val="32"/>
          <w:szCs w:val="32"/>
        </w:rPr>
        <w:t>核拨市人力资源社会保障局，由市人力资源社会保障局</w:t>
      </w:r>
      <w:r w:rsidR="00004B72">
        <w:rPr>
          <w:rFonts w:ascii="Times New Roman" w:eastAsia="仿宋_GB2312" w:hAnsi="Times New Roman" w:hint="eastAsia"/>
          <w:kern w:val="0"/>
          <w:sz w:val="32"/>
          <w:szCs w:val="32"/>
        </w:rPr>
        <w:t>在规定的</w:t>
      </w:r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支付</w:t>
      </w:r>
      <w:r w:rsidR="00004B72">
        <w:rPr>
          <w:rFonts w:ascii="Times New Roman" w:eastAsia="仿宋_GB2312" w:hAnsi="Times New Roman" w:hint="eastAsia"/>
          <w:kern w:val="0"/>
          <w:sz w:val="32"/>
          <w:szCs w:val="32"/>
        </w:rPr>
        <w:t>范围和</w:t>
      </w:r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支付</w:t>
      </w:r>
      <w:r w:rsidR="00004B72">
        <w:rPr>
          <w:rFonts w:ascii="Times New Roman" w:eastAsia="仿宋_GB2312" w:hAnsi="Times New Roman" w:hint="eastAsia"/>
          <w:kern w:val="0"/>
          <w:sz w:val="32"/>
          <w:szCs w:val="32"/>
        </w:rPr>
        <w:t>标准内，按照实际发生额支付</w:t>
      </w:r>
      <w:r w:rsidR="007165E6" w:rsidRPr="00A95FF8"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</w:p>
    <w:p w:rsidR="00C60EA3" w:rsidRPr="00587B69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 w:rsidRPr="00F239B1">
        <w:rPr>
          <w:rFonts w:ascii="Times New Roman" w:eastAsia="楷体_GB2312" w:hAnsi="Times New Roman"/>
          <w:kern w:val="0"/>
          <w:sz w:val="32"/>
          <w:szCs w:val="32"/>
        </w:rPr>
        <w:t>（二）项目管理情况。</w:t>
      </w:r>
      <w:r w:rsidR="007165E6" w:rsidRPr="002B1F00">
        <w:rPr>
          <w:rFonts w:ascii="仿宋_GB2312" w:eastAsia="仿宋_GB2312" w:hAnsi="Times New Roman" w:hint="eastAsia"/>
          <w:color w:val="000000" w:themeColor="text1"/>
          <w:kern w:val="0"/>
          <w:sz w:val="32"/>
          <w:szCs w:val="32"/>
        </w:rPr>
        <w:t>该</w:t>
      </w:r>
      <w:r w:rsidRPr="002B1F00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项目</w:t>
      </w:r>
      <w:r w:rsidR="002B1F00" w:rsidRPr="002B1F0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主管部门严格执行财务管理制度，</w:t>
      </w:r>
      <w:r w:rsidR="002B1F00" w:rsidRPr="00587B69">
        <w:rPr>
          <w:rFonts w:ascii="Times New Roman" w:eastAsia="仿宋_GB2312" w:hAnsi="Times New Roman" w:hint="eastAsia"/>
          <w:kern w:val="0"/>
          <w:sz w:val="32"/>
          <w:szCs w:val="32"/>
        </w:rPr>
        <w:t>项目执行依法合</w:t>
      </w:r>
      <w:proofErr w:type="gramStart"/>
      <w:r w:rsidR="002B1F00" w:rsidRPr="00587B69">
        <w:rPr>
          <w:rFonts w:ascii="Times New Roman" w:eastAsia="仿宋_GB2312" w:hAnsi="Times New Roman" w:hint="eastAsia"/>
          <w:kern w:val="0"/>
          <w:sz w:val="32"/>
          <w:szCs w:val="32"/>
        </w:rPr>
        <w:t>规</w:t>
      </w:r>
      <w:proofErr w:type="gramEnd"/>
      <w:r w:rsidR="002B1F00" w:rsidRPr="00587B69">
        <w:rPr>
          <w:rFonts w:ascii="Times New Roman" w:eastAsia="仿宋_GB2312" w:hAnsi="Times New Roman" w:hint="eastAsia"/>
          <w:kern w:val="0"/>
          <w:sz w:val="32"/>
          <w:szCs w:val="32"/>
        </w:rPr>
        <w:t>，</w:t>
      </w:r>
      <w:r w:rsidR="00EC160C" w:rsidRPr="00587B69">
        <w:rPr>
          <w:rFonts w:ascii="Times New Roman" w:eastAsia="仿宋_GB2312" w:hAnsi="Times New Roman" w:hint="eastAsia"/>
          <w:kern w:val="0"/>
          <w:sz w:val="32"/>
          <w:szCs w:val="32"/>
        </w:rPr>
        <w:t>执行率</w:t>
      </w:r>
      <w:r w:rsidR="00004B72">
        <w:rPr>
          <w:rFonts w:ascii="Times New Roman" w:eastAsia="仿宋_GB2312" w:hAnsi="Times New Roman" w:hint="eastAsia"/>
          <w:kern w:val="0"/>
          <w:sz w:val="32"/>
          <w:szCs w:val="32"/>
        </w:rPr>
        <w:t>86.4</w:t>
      </w:r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6</w:t>
      </w:r>
      <w:r w:rsidR="00EC160C" w:rsidRPr="00587B69">
        <w:rPr>
          <w:rFonts w:ascii="Times New Roman" w:eastAsia="仿宋_GB2312" w:hAnsi="Times New Roman" w:hint="eastAsia"/>
          <w:kern w:val="0"/>
          <w:sz w:val="32"/>
          <w:szCs w:val="32"/>
        </w:rPr>
        <w:t>%</w:t>
      </w:r>
      <w:r w:rsidR="007165E6" w:rsidRPr="00587B69">
        <w:rPr>
          <w:rFonts w:ascii="Times New Roman" w:eastAsia="仿宋_GB2312" w:hAnsi="Times New Roman"/>
          <w:kern w:val="0"/>
          <w:sz w:val="32"/>
          <w:szCs w:val="32"/>
        </w:rPr>
        <w:t>。</w:t>
      </w:r>
    </w:p>
    <w:p w:rsidR="00C60EA3" w:rsidRPr="00F239B1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 w:rsidRPr="00F239B1">
        <w:rPr>
          <w:rFonts w:ascii="Times New Roman" w:eastAsia="楷体_GB2312" w:hAnsi="Times New Roman"/>
          <w:kern w:val="0"/>
          <w:sz w:val="32"/>
          <w:szCs w:val="32"/>
        </w:rPr>
        <w:t>（三）项目监管情况。</w:t>
      </w:r>
      <w:r w:rsidR="00D3536F" w:rsidRPr="002B1F00">
        <w:rPr>
          <w:rFonts w:ascii="仿宋_GB2312" w:eastAsia="仿宋_GB2312" w:hAnsi="Times New Roman" w:hint="eastAsia"/>
          <w:color w:val="000000" w:themeColor="text1"/>
          <w:kern w:val="0"/>
          <w:sz w:val="32"/>
          <w:szCs w:val="32"/>
        </w:rPr>
        <w:t>该</w:t>
      </w:r>
      <w:r w:rsidR="00D3536F" w:rsidRPr="002B1F00">
        <w:rPr>
          <w:rFonts w:ascii="Times New Roman" w:eastAsia="仿宋_GB2312" w:hAnsi="Times New Roman"/>
          <w:color w:val="000000" w:themeColor="text1"/>
          <w:kern w:val="0"/>
          <w:sz w:val="32"/>
          <w:szCs w:val="32"/>
        </w:rPr>
        <w:t>项目</w:t>
      </w:r>
      <w:r w:rsidR="00D3536F" w:rsidRPr="002B1F00">
        <w:rPr>
          <w:rFonts w:ascii="Times New Roman" w:eastAsia="仿宋_GB2312" w:hAnsi="Times New Roman" w:hint="eastAsia"/>
          <w:color w:val="000000" w:themeColor="text1"/>
          <w:kern w:val="0"/>
          <w:sz w:val="32"/>
          <w:szCs w:val="32"/>
        </w:rPr>
        <w:t>主管部门</w:t>
      </w:r>
      <w:r w:rsidR="00004B72">
        <w:rPr>
          <w:rFonts w:ascii="Times New Roman" w:eastAsia="仿宋_GB2312" w:hAnsi="Times New Roman" w:hint="eastAsia"/>
          <w:kern w:val="0"/>
          <w:sz w:val="32"/>
          <w:szCs w:val="32"/>
        </w:rPr>
        <w:t>切实加强资金监管，确保专款专用，并接受市财政的监督。</w:t>
      </w:r>
    </w:p>
    <w:p w:rsidR="00C60EA3" w:rsidRPr="00F239B1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 w:rsidRPr="00F239B1">
        <w:rPr>
          <w:rFonts w:ascii="Times New Roman" w:eastAsia="黑体" w:hAnsi="Times New Roman"/>
          <w:kern w:val="0"/>
          <w:sz w:val="32"/>
          <w:szCs w:val="32"/>
        </w:rPr>
        <w:t>四、项目绩效情况</w:t>
      </w:r>
    </w:p>
    <w:p w:rsidR="00C60EA3" w:rsidRPr="00587B69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楷体_GB2312" w:hAnsi="Times New Roman"/>
          <w:kern w:val="0"/>
          <w:sz w:val="32"/>
          <w:szCs w:val="32"/>
        </w:rPr>
      </w:pPr>
      <w:r w:rsidRPr="00F239B1">
        <w:rPr>
          <w:rFonts w:ascii="Times New Roman" w:eastAsia="楷体_GB2312" w:hAnsi="Times New Roman"/>
          <w:kern w:val="0"/>
          <w:sz w:val="32"/>
          <w:szCs w:val="32"/>
        </w:rPr>
        <w:t>（一）项目完成情况。</w:t>
      </w:r>
      <w:r w:rsidR="00D3536F" w:rsidRPr="00D3536F">
        <w:rPr>
          <w:rFonts w:ascii="仿宋_GB2312" w:eastAsia="仿宋_GB2312" w:hAnsiTheme="minorEastAsia" w:hint="eastAsia"/>
          <w:kern w:val="0"/>
          <w:sz w:val="32"/>
          <w:szCs w:val="32"/>
        </w:rPr>
        <w:t>在专家评审</w:t>
      </w:r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和建议人选公示后，及时支付了该项工作产生的全部</w:t>
      </w:r>
      <w:r w:rsidR="00D3536F" w:rsidRPr="00F239B1">
        <w:rPr>
          <w:rFonts w:ascii="Times New Roman" w:eastAsia="仿宋_GB2312" w:hAnsi="Times New Roman"/>
          <w:kern w:val="0"/>
          <w:sz w:val="32"/>
          <w:szCs w:val="32"/>
        </w:rPr>
        <w:t>支出</w:t>
      </w:r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11.2423</w:t>
      </w:r>
      <w:r w:rsidR="00D3536F" w:rsidRPr="00E97075">
        <w:rPr>
          <w:rFonts w:ascii="Times New Roman" w:eastAsia="仿宋_GB2312" w:hAnsi="Times New Roman" w:hint="eastAsia"/>
          <w:kern w:val="0"/>
          <w:sz w:val="32"/>
          <w:szCs w:val="32"/>
        </w:rPr>
        <w:t>万元</w:t>
      </w:r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，其中劳务费</w:t>
      </w:r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6.96</w:t>
      </w:r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万元、会议费</w:t>
      </w:r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2.6582</w:t>
      </w:r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万元、印刷费</w:t>
      </w:r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0.3624</w:t>
      </w:r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万元、租车费</w:t>
      </w:r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0.24</w:t>
      </w:r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万元、购文具</w:t>
      </w:r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0.1217</w:t>
      </w:r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万元、登报公告费</w:t>
      </w:r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0.9</w:t>
      </w:r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万元</w:t>
      </w:r>
      <w:r w:rsidR="00D3536F" w:rsidRPr="00F239B1">
        <w:rPr>
          <w:rFonts w:ascii="Times New Roman" w:eastAsia="仿宋_GB2312" w:hAnsi="Times New Roman"/>
          <w:kern w:val="0"/>
          <w:sz w:val="32"/>
          <w:szCs w:val="32"/>
        </w:rPr>
        <w:t>。</w:t>
      </w:r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项目资金实际支出</w:t>
      </w:r>
      <w:proofErr w:type="gramStart"/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较预算</w:t>
      </w:r>
      <w:proofErr w:type="gramEnd"/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节约</w:t>
      </w:r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1.7577</w:t>
      </w:r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万元。</w:t>
      </w:r>
    </w:p>
    <w:p w:rsidR="00C60EA3" w:rsidRPr="00587B69" w:rsidRDefault="00C60EA3" w:rsidP="007165E6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 w:rsidRPr="00F239B1">
        <w:rPr>
          <w:rFonts w:ascii="Times New Roman" w:eastAsia="楷体_GB2312" w:hAnsi="Times New Roman"/>
          <w:kern w:val="0"/>
          <w:sz w:val="32"/>
          <w:szCs w:val="32"/>
        </w:rPr>
        <w:t>（二）项目效益情况。</w:t>
      </w:r>
      <w:r w:rsidR="00D3536F">
        <w:rPr>
          <w:rFonts w:ascii="仿宋_GB2312" w:eastAsia="仿宋_GB2312" w:hAnsi="Times New Roman" w:hint="eastAsia"/>
          <w:kern w:val="0"/>
          <w:sz w:val="32"/>
          <w:szCs w:val="32"/>
        </w:rPr>
        <w:t>经</w:t>
      </w:r>
      <w:r w:rsidR="00D3536F" w:rsidRPr="00D3536F">
        <w:rPr>
          <w:rFonts w:ascii="Times New Roman" w:eastAsia="仿宋_GB2312" w:hAnsi="Times New Roman" w:hint="eastAsia"/>
          <w:kern w:val="0"/>
          <w:sz w:val="32"/>
          <w:szCs w:val="32"/>
        </w:rPr>
        <w:t>专家评审，从</w:t>
      </w:r>
      <w:r w:rsidR="00D3536F" w:rsidRPr="00D3536F">
        <w:rPr>
          <w:rFonts w:ascii="Times New Roman" w:eastAsia="仿宋_GB2312" w:hAnsi="Times New Roman" w:hint="eastAsia"/>
          <w:kern w:val="0"/>
          <w:sz w:val="32"/>
          <w:szCs w:val="32"/>
        </w:rPr>
        <w:t>447</w:t>
      </w:r>
      <w:r w:rsidR="00D3536F" w:rsidRPr="00D3536F">
        <w:rPr>
          <w:rFonts w:ascii="Times New Roman" w:eastAsia="仿宋_GB2312" w:hAnsi="Times New Roman" w:hint="eastAsia"/>
          <w:kern w:val="0"/>
          <w:sz w:val="32"/>
          <w:szCs w:val="32"/>
        </w:rPr>
        <w:t>名符合条件的推荐人选中评选出</w:t>
      </w:r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第九批攀枝花</w:t>
      </w:r>
      <w:proofErr w:type="gramStart"/>
      <w:r w:rsidR="00D3536F" w:rsidRPr="00D3536F">
        <w:rPr>
          <w:rFonts w:ascii="Times New Roman" w:eastAsia="仿宋_GB2312" w:hAnsi="Times New Roman" w:hint="eastAsia"/>
          <w:kern w:val="0"/>
          <w:sz w:val="32"/>
          <w:szCs w:val="32"/>
        </w:rPr>
        <w:t>市学术</w:t>
      </w:r>
      <w:proofErr w:type="gramEnd"/>
      <w:r w:rsidR="00D3536F" w:rsidRPr="00D3536F">
        <w:rPr>
          <w:rFonts w:ascii="Times New Roman" w:eastAsia="仿宋_GB2312" w:hAnsi="Times New Roman" w:hint="eastAsia"/>
          <w:kern w:val="0"/>
          <w:sz w:val="32"/>
          <w:szCs w:val="32"/>
        </w:rPr>
        <w:t>和技术带头人</w:t>
      </w:r>
      <w:r w:rsidR="00D3536F" w:rsidRPr="00D3536F">
        <w:rPr>
          <w:rFonts w:ascii="Times New Roman" w:eastAsia="仿宋_GB2312" w:hAnsi="Times New Roman" w:hint="eastAsia"/>
          <w:kern w:val="0"/>
          <w:sz w:val="32"/>
          <w:szCs w:val="32"/>
        </w:rPr>
        <w:t>40</w:t>
      </w:r>
      <w:r w:rsidR="00D3536F" w:rsidRPr="00D3536F">
        <w:rPr>
          <w:rFonts w:ascii="Times New Roman" w:eastAsia="仿宋_GB2312" w:hAnsi="Times New Roman" w:hint="eastAsia"/>
          <w:kern w:val="0"/>
          <w:sz w:val="32"/>
          <w:szCs w:val="32"/>
        </w:rPr>
        <w:t>人、</w:t>
      </w:r>
      <w:proofErr w:type="gramStart"/>
      <w:r w:rsidR="00D3536F" w:rsidRPr="00D3536F">
        <w:rPr>
          <w:rFonts w:ascii="Times New Roman" w:eastAsia="仿宋_GB2312" w:hAnsi="Times New Roman" w:hint="eastAsia"/>
          <w:kern w:val="0"/>
          <w:sz w:val="32"/>
          <w:szCs w:val="32"/>
        </w:rPr>
        <w:t>市学术</w:t>
      </w:r>
      <w:proofErr w:type="gramEnd"/>
      <w:r w:rsidR="00D3536F" w:rsidRPr="00D3536F">
        <w:rPr>
          <w:rFonts w:ascii="Times New Roman" w:eastAsia="仿宋_GB2312" w:hAnsi="Times New Roman" w:hint="eastAsia"/>
          <w:kern w:val="0"/>
          <w:sz w:val="32"/>
          <w:szCs w:val="32"/>
        </w:rPr>
        <w:t>和技术带头人后备人选</w:t>
      </w:r>
      <w:r w:rsidR="00D3536F" w:rsidRPr="00D3536F">
        <w:rPr>
          <w:rFonts w:ascii="Times New Roman" w:eastAsia="仿宋_GB2312" w:hAnsi="Times New Roman" w:hint="eastAsia"/>
          <w:kern w:val="0"/>
          <w:sz w:val="32"/>
          <w:szCs w:val="32"/>
        </w:rPr>
        <w:t>80</w:t>
      </w:r>
      <w:r w:rsidR="00D3536F" w:rsidRPr="00D3536F">
        <w:rPr>
          <w:rFonts w:ascii="Times New Roman" w:eastAsia="仿宋_GB2312" w:hAnsi="Times New Roman" w:hint="eastAsia"/>
          <w:kern w:val="0"/>
          <w:sz w:val="32"/>
          <w:szCs w:val="32"/>
        </w:rPr>
        <w:t>人</w:t>
      </w:r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，进一步壮大了</w:t>
      </w:r>
      <w:r w:rsidR="00D3536F" w:rsidRPr="00D518CE">
        <w:rPr>
          <w:rFonts w:ascii="Times New Roman" w:eastAsia="仿宋_GB2312" w:hAnsi="Times New Roman" w:hint="eastAsia"/>
          <w:kern w:val="0"/>
          <w:sz w:val="32"/>
          <w:szCs w:val="32"/>
        </w:rPr>
        <w:t>我市高层次专业技术人才队伍</w:t>
      </w:r>
      <w:r w:rsidR="00D3536F">
        <w:rPr>
          <w:rFonts w:ascii="Times New Roman" w:eastAsia="仿宋_GB2312" w:hAnsi="Times New Roman" w:hint="eastAsia"/>
          <w:kern w:val="0"/>
          <w:sz w:val="32"/>
          <w:szCs w:val="32"/>
        </w:rPr>
        <w:t>，为全市经济社会发展提供了有力的人才支撑</w:t>
      </w:r>
      <w:r w:rsidR="00D3536F" w:rsidRPr="00D3536F"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</w:p>
    <w:p w:rsidR="00C60EA3" w:rsidRPr="00F239B1" w:rsidRDefault="00C60EA3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黑体" w:hAnsi="Times New Roman"/>
          <w:kern w:val="0"/>
          <w:sz w:val="32"/>
          <w:szCs w:val="32"/>
        </w:rPr>
      </w:pPr>
      <w:r w:rsidRPr="00F239B1">
        <w:rPr>
          <w:rFonts w:ascii="Times New Roman" w:eastAsia="黑体" w:hAnsi="Times New Roman"/>
          <w:kern w:val="0"/>
          <w:sz w:val="32"/>
          <w:szCs w:val="32"/>
        </w:rPr>
        <w:lastRenderedPageBreak/>
        <w:t>五、评价结论</w:t>
      </w:r>
    </w:p>
    <w:p w:rsidR="00C60EA3" w:rsidRPr="007165E6" w:rsidRDefault="007165E6" w:rsidP="00C60EA3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 w:rsidRPr="007165E6">
        <w:rPr>
          <w:rFonts w:ascii="仿宋_GB2312" w:eastAsia="仿宋_GB2312" w:hAnsi="Times New Roman" w:hint="eastAsia"/>
          <w:kern w:val="0"/>
          <w:sz w:val="32"/>
          <w:szCs w:val="32"/>
        </w:rPr>
        <w:t>该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项目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资金及时</w:t>
      </w:r>
      <w:r w:rsidRPr="00A95FF8">
        <w:rPr>
          <w:rFonts w:ascii="Times New Roman" w:eastAsia="仿宋_GB2312" w:hAnsi="Times New Roman" w:hint="eastAsia"/>
          <w:kern w:val="0"/>
          <w:sz w:val="32"/>
          <w:szCs w:val="32"/>
        </w:rPr>
        <w:t>核拨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到位</w:t>
      </w:r>
      <w:r w:rsidRPr="00587B69">
        <w:rPr>
          <w:rFonts w:ascii="Times New Roman" w:eastAsia="仿宋_GB2312" w:hAnsi="Times New Roman" w:hint="eastAsia"/>
          <w:kern w:val="0"/>
          <w:sz w:val="32"/>
          <w:szCs w:val="32"/>
        </w:rPr>
        <w:t>，</w:t>
      </w:r>
      <w:r w:rsidR="00EC160C" w:rsidRPr="00587B69">
        <w:rPr>
          <w:rFonts w:ascii="仿宋_GB2312" w:eastAsia="仿宋_GB2312" w:hAnsi="宋体" w:hint="eastAsia"/>
          <w:sz w:val="32"/>
          <w:szCs w:val="32"/>
        </w:rPr>
        <w:t>达到了对应的绩效目标，</w:t>
      </w:r>
      <w:r w:rsidRPr="007165E6">
        <w:rPr>
          <w:rFonts w:ascii="仿宋_GB2312" w:eastAsia="仿宋_GB2312" w:hAnsi="Times New Roman" w:hint="eastAsia"/>
          <w:kern w:val="0"/>
          <w:sz w:val="32"/>
          <w:szCs w:val="32"/>
        </w:rPr>
        <w:t>保障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了</w:t>
      </w:r>
      <w:r w:rsidRPr="007165E6">
        <w:rPr>
          <w:rFonts w:ascii="仿宋_GB2312" w:eastAsia="仿宋_GB2312" w:hAnsi="Times New Roman" w:hint="eastAsia"/>
          <w:kern w:val="0"/>
          <w:sz w:val="32"/>
          <w:szCs w:val="32"/>
        </w:rPr>
        <w:t>我市人才工作顺利进行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，</w:t>
      </w:r>
      <w:r w:rsidRPr="007165E6">
        <w:rPr>
          <w:rFonts w:ascii="仿宋_GB2312" w:eastAsia="仿宋_GB2312" w:hAnsi="Times New Roman" w:hint="eastAsia"/>
          <w:kern w:val="0"/>
          <w:sz w:val="32"/>
          <w:szCs w:val="32"/>
        </w:rPr>
        <w:t>促进</w:t>
      </w:r>
      <w:r>
        <w:rPr>
          <w:rFonts w:ascii="仿宋_GB2312" w:eastAsia="仿宋_GB2312" w:hAnsi="Times New Roman" w:hint="eastAsia"/>
          <w:kern w:val="0"/>
          <w:sz w:val="32"/>
          <w:szCs w:val="32"/>
        </w:rPr>
        <w:t>了</w:t>
      </w:r>
      <w:r w:rsidRPr="007165E6">
        <w:rPr>
          <w:rFonts w:ascii="仿宋_GB2312" w:eastAsia="仿宋_GB2312" w:hAnsi="Times New Roman" w:hint="eastAsia"/>
          <w:kern w:val="0"/>
          <w:sz w:val="32"/>
          <w:szCs w:val="32"/>
        </w:rPr>
        <w:t>我市更好地发展</w:t>
      </w:r>
      <w:r w:rsidRPr="00F239B1">
        <w:rPr>
          <w:rFonts w:ascii="Times New Roman" w:eastAsia="仿宋_GB2312" w:hAnsi="Times New Roman"/>
          <w:kern w:val="0"/>
          <w:sz w:val="32"/>
          <w:szCs w:val="32"/>
        </w:rPr>
        <w:t>。</w:t>
      </w:r>
    </w:p>
    <w:p w:rsidR="00E245FC" w:rsidRPr="007165E6" w:rsidRDefault="00E245FC">
      <w:pPr>
        <w:pStyle w:val="a3"/>
        <w:spacing w:line="600" w:lineRule="exact"/>
        <w:ind w:firstLineChars="200" w:firstLine="640"/>
        <w:jc w:val="left"/>
        <w:rPr>
          <w:rFonts w:ascii="黑体" w:eastAsia="黑体" w:hAnsi="黑体" w:cs="仿宋_GB2312"/>
          <w:sz w:val="32"/>
          <w:szCs w:val="32"/>
        </w:rPr>
      </w:pPr>
    </w:p>
    <w:sectPr w:rsidR="00E245FC" w:rsidRPr="007165E6" w:rsidSect="00F05DBF">
      <w:footerReference w:type="default" r:id="rId7"/>
      <w:pgSz w:w="12240" w:h="15840"/>
      <w:pgMar w:top="1440" w:right="1463" w:bottom="1440" w:left="146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1EB" w:rsidRDefault="001C41EB" w:rsidP="005872B2">
      <w:r>
        <w:separator/>
      </w:r>
    </w:p>
  </w:endnote>
  <w:endnote w:type="continuationSeparator" w:id="0">
    <w:p w:rsidR="001C41EB" w:rsidRDefault="001C41EB" w:rsidP="005872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1C4" w:rsidRDefault="004511C4">
    <w:pPr>
      <w:pStyle w:val="a6"/>
      <w:jc w:val="center"/>
    </w:pPr>
    <w:fldSimple w:instr=" PAGE   \* MERGEFORMAT ">
      <w:r w:rsidRPr="004511C4">
        <w:rPr>
          <w:noProof/>
          <w:lang w:val="zh-CN"/>
        </w:rPr>
        <w:t>1</w:t>
      </w:r>
    </w:fldSimple>
  </w:p>
  <w:p w:rsidR="004511C4" w:rsidRDefault="004511C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1EB" w:rsidRDefault="001C41EB" w:rsidP="005872B2">
      <w:r>
        <w:separator/>
      </w:r>
    </w:p>
  </w:footnote>
  <w:footnote w:type="continuationSeparator" w:id="0">
    <w:p w:rsidR="001C41EB" w:rsidRDefault="001C41EB" w:rsidP="005872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7F6D"/>
    <w:rsid w:val="00004B72"/>
    <w:rsid w:val="00035E72"/>
    <w:rsid w:val="00076F00"/>
    <w:rsid w:val="0008246A"/>
    <w:rsid w:val="0019718A"/>
    <w:rsid w:val="001C41EB"/>
    <w:rsid w:val="0028715E"/>
    <w:rsid w:val="002B1F00"/>
    <w:rsid w:val="002D32E4"/>
    <w:rsid w:val="00313812"/>
    <w:rsid w:val="00335081"/>
    <w:rsid w:val="003E4CEF"/>
    <w:rsid w:val="004511C4"/>
    <w:rsid w:val="0053478B"/>
    <w:rsid w:val="005377CE"/>
    <w:rsid w:val="00576B2D"/>
    <w:rsid w:val="00585046"/>
    <w:rsid w:val="005872B2"/>
    <w:rsid w:val="00587B69"/>
    <w:rsid w:val="00595124"/>
    <w:rsid w:val="005C7BA5"/>
    <w:rsid w:val="00706D5E"/>
    <w:rsid w:val="007165E6"/>
    <w:rsid w:val="008231A9"/>
    <w:rsid w:val="008B70DA"/>
    <w:rsid w:val="008F45B8"/>
    <w:rsid w:val="009676D5"/>
    <w:rsid w:val="00977F6D"/>
    <w:rsid w:val="00981C78"/>
    <w:rsid w:val="00986CA9"/>
    <w:rsid w:val="009D31AA"/>
    <w:rsid w:val="00A37FBE"/>
    <w:rsid w:val="00A95FF8"/>
    <w:rsid w:val="00AB2D36"/>
    <w:rsid w:val="00BB62F5"/>
    <w:rsid w:val="00BF66A7"/>
    <w:rsid w:val="00C60EA3"/>
    <w:rsid w:val="00C847F6"/>
    <w:rsid w:val="00D12CDD"/>
    <w:rsid w:val="00D3536F"/>
    <w:rsid w:val="00D518CE"/>
    <w:rsid w:val="00D6453B"/>
    <w:rsid w:val="00D751E7"/>
    <w:rsid w:val="00DB5686"/>
    <w:rsid w:val="00E245FC"/>
    <w:rsid w:val="00E928C9"/>
    <w:rsid w:val="00E97075"/>
    <w:rsid w:val="00EC160C"/>
    <w:rsid w:val="00F05DBF"/>
    <w:rsid w:val="00F941D7"/>
    <w:rsid w:val="22745BCD"/>
    <w:rsid w:val="287C46B6"/>
    <w:rsid w:val="50D21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iPriority="99" w:unhideWhenUsed="0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uiPriority="99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Placeholder Text" w:uiPriority="99"/>
    <w:lsdException w:name="No Spacing" w:semiHidden="0" w:uiPriority="99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/>
    <w:lsdException w:name="List Paragraph" w:semiHidden="0" w:uiPriority="99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DB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05DBF"/>
    <w:rPr>
      <w:rFonts w:ascii="宋体" w:hAnsi="Courier New"/>
    </w:rPr>
  </w:style>
  <w:style w:type="paragraph" w:styleId="a4">
    <w:name w:val="Balloon Text"/>
    <w:basedOn w:val="a"/>
    <w:link w:val="Char"/>
    <w:rsid w:val="00D751E7"/>
    <w:rPr>
      <w:sz w:val="18"/>
      <w:szCs w:val="18"/>
      <w:lang/>
    </w:rPr>
  </w:style>
  <w:style w:type="character" w:customStyle="1" w:styleId="Char">
    <w:name w:val="批注框文本 Char"/>
    <w:link w:val="a4"/>
    <w:rsid w:val="00D751E7"/>
    <w:rPr>
      <w:kern w:val="2"/>
      <w:sz w:val="18"/>
      <w:szCs w:val="18"/>
    </w:rPr>
  </w:style>
  <w:style w:type="paragraph" w:styleId="a5">
    <w:name w:val="header"/>
    <w:basedOn w:val="a"/>
    <w:link w:val="Char0"/>
    <w:rsid w:val="005872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0">
    <w:name w:val="页眉 Char"/>
    <w:link w:val="a5"/>
    <w:rsid w:val="005872B2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rsid w:val="005872B2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1">
    <w:name w:val="页脚 Char"/>
    <w:link w:val="a6"/>
    <w:uiPriority w:val="99"/>
    <w:rsid w:val="005872B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1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232</Words>
  <Characters>1327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程红</cp:lastModifiedBy>
  <cp:revision>5</cp:revision>
  <dcterms:created xsi:type="dcterms:W3CDTF">2021-03-29T02:44:00Z</dcterms:created>
  <dcterms:modified xsi:type="dcterms:W3CDTF">2021-04-07T08:56:00Z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