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zh-CN"/>
        </w:rPr>
        <w:id w:val="2000011"/>
        <w:docPartObj>
          <w:docPartGallery w:val="Table of Contents"/>
          <w:docPartUnique/>
        </w:docPartObj>
      </w:sdtPr>
      <w:sdtEndPr>
        <w:rPr>
          <w:rFonts w:asciiTheme="minorHAnsi" w:eastAsiaTheme="minorEastAsia" w:hAnsiTheme="minorHAnsi" w:cstheme="minorBidi"/>
          <w:b w:val="0"/>
          <w:bCs w:val="0"/>
          <w:color w:val="auto"/>
          <w:kern w:val="2"/>
          <w:sz w:val="21"/>
          <w:szCs w:val="22"/>
          <w:lang w:val="en-US"/>
        </w:rPr>
      </w:sdtEndPr>
      <w:sdtContent>
        <w:p w:rsidR="003C77A1" w:rsidRDefault="003C77A1" w:rsidP="003C77A1">
          <w:pPr>
            <w:pStyle w:val="TOC"/>
            <w:jc w:val="center"/>
          </w:pPr>
          <w:r w:rsidRPr="003C77A1">
            <w:rPr>
              <w:sz w:val="44"/>
              <w:szCs w:val="44"/>
              <w:lang w:val="zh-CN"/>
            </w:rPr>
            <w:t>目录</w:t>
          </w:r>
        </w:p>
        <w:p w:rsidR="003C77A1" w:rsidRPr="003C77A1" w:rsidRDefault="003C77A1">
          <w:pPr>
            <w:pStyle w:val="10"/>
            <w:tabs>
              <w:tab w:val="right" w:leader="dot" w:pos="8296"/>
            </w:tabs>
            <w:rPr>
              <w:noProof/>
              <w:sz w:val="32"/>
              <w:szCs w:val="32"/>
            </w:rPr>
          </w:pPr>
          <w:r>
            <w:fldChar w:fldCharType="begin"/>
          </w:r>
          <w:r>
            <w:instrText xml:space="preserve"> TOC \o "1-3" \h \z \u </w:instrText>
          </w:r>
          <w:r>
            <w:fldChar w:fldCharType="separate"/>
          </w:r>
          <w:hyperlink w:anchor="_Toc73946391" w:history="1">
            <w:r w:rsidRPr="003C77A1">
              <w:rPr>
                <w:rStyle w:val="a6"/>
                <w:rFonts w:hint="eastAsia"/>
                <w:noProof/>
                <w:sz w:val="32"/>
                <w:szCs w:val="32"/>
              </w:rPr>
              <w:t>一、基本职能及主要工作</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_Toc73946391 \h </w:instrText>
            </w:r>
            <w:r w:rsidRPr="003C77A1">
              <w:rPr>
                <w:noProof/>
                <w:webHidden/>
                <w:sz w:val="32"/>
                <w:szCs w:val="32"/>
              </w:rPr>
            </w:r>
            <w:r w:rsidRPr="003C77A1">
              <w:rPr>
                <w:noProof/>
                <w:webHidden/>
                <w:sz w:val="32"/>
                <w:szCs w:val="32"/>
              </w:rPr>
              <w:fldChar w:fldCharType="separate"/>
            </w:r>
            <w:r w:rsidRPr="003C77A1">
              <w:rPr>
                <w:noProof/>
                <w:webHidden/>
                <w:sz w:val="32"/>
                <w:szCs w:val="32"/>
              </w:rPr>
              <w:t>1</w:t>
            </w:r>
            <w:r w:rsidRPr="003C77A1">
              <w:rPr>
                <w:noProof/>
                <w:webHidden/>
                <w:sz w:val="32"/>
                <w:szCs w:val="32"/>
              </w:rPr>
              <w:fldChar w:fldCharType="end"/>
            </w:r>
          </w:hyperlink>
        </w:p>
        <w:p w:rsidR="003C77A1" w:rsidRPr="003C77A1" w:rsidRDefault="003C77A1">
          <w:pPr>
            <w:pStyle w:val="10"/>
            <w:tabs>
              <w:tab w:val="right" w:leader="dot" w:pos="8296"/>
            </w:tabs>
            <w:rPr>
              <w:noProof/>
              <w:sz w:val="32"/>
              <w:szCs w:val="32"/>
            </w:rPr>
          </w:pPr>
          <w:hyperlink w:anchor="_Toc73946392" w:history="1">
            <w:r w:rsidRPr="003C77A1">
              <w:rPr>
                <w:rStyle w:val="a6"/>
                <w:rFonts w:hint="eastAsia"/>
                <w:noProof/>
                <w:sz w:val="32"/>
                <w:szCs w:val="32"/>
              </w:rPr>
              <w:t>二、单位构成情况</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_Toc73946392 \h </w:instrText>
            </w:r>
            <w:r w:rsidRPr="003C77A1">
              <w:rPr>
                <w:noProof/>
                <w:webHidden/>
                <w:sz w:val="32"/>
                <w:szCs w:val="32"/>
              </w:rPr>
            </w:r>
            <w:r w:rsidRPr="003C77A1">
              <w:rPr>
                <w:noProof/>
                <w:webHidden/>
                <w:sz w:val="32"/>
                <w:szCs w:val="32"/>
              </w:rPr>
              <w:fldChar w:fldCharType="separate"/>
            </w:r>
            <w:r w:rsidRPr="003C77A1">
              <w:rPr>
                <w:noProof/>
                <w:webHidden/>
                <w:sz w:val="32"/>
                <w:szCs w:val="32"/>
              </w:rPr>
              <w:t>2</w:t>
            </w:r>
            <w:r w:rsidRPr="003C77A1">
              <w:rPr>
                <w:noProof/>
                <w:webHidden/>
                <w:sz w:val="32"/>
                <w:szCs w:val="32"/>
              </w:rPr>
              <w:fldChar w:fldCharType="end"/>
            </w:r>
          </w:hyperlink>
        </w:p>
        <w:p w:rsidR="003C77A1" w:rsidRPr="003C77A1" w:rsidRDefault="003C77A1">
          <w:pPr>
            <w:pStyle w:val="10"/>
            <w:tabs>
              <w:tab w:val="right" w:leader="dot" w:pos="8296"/>
            </w:tabs>
            <w:rPr>
              <w:noProof/>
              <w:sz w:val="32"/>
              <w:szCs w:val="32"/>
            </w:rPr>
          </w:pPr>
          <w:hyperlink w:anchor="_Toc73946393" w:history="1">
            <w:r w:rsidRPr="003C77A1">
              <w:rPr>
                <w:rStyle w:val="a6"/>
                <w:rFonts w:hint="eastAsia"/>
                <w:noProof/>
                <w:sz w:val="32"/>
                <w:szCs w:val="32"/>
              </w:rPr>
              <w:t>三、收支预算情况说明</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_Toc73946393 \h </w:instrText>
            </w:r>
            <w:r w:rsidRPr="003C77A1">
              <w:rPr>
                <w:noProof/>
                <w:webHidden/>
                <w:sz w:val="32"/>
                <w:szCs w:val="32"/>
              </w:rPr>
            </w:r>
            <w:r w:rsidRPr="003C77A1">
              <w:rPr>
                <w:noProof/>
                <w:webHidden/>
                <w:sz w:val="32"/>
                <w:szCs w:val="32"/>
              </w:rPr>
              <w:fldChar w:fldCharType="separate"/>
            </w:r>
            <w:r w:rsidRPr="003C77A1">
              <w:rPr>
                <w:noProof/>
                <w:webHidden/>
                <w:sz w:val="32"/>
                <w:szCs w:val="32"/>
              </w:rPr>
              <w:t>2</w:t>
            </w:r>
            <w:r w:rsidRPr="003C77A1">
              <w:rPr>
                <w:noProof/>
                <w:webHidden/>
                <w:sz w:val="32"/>
                <w:szCs w:val="32"/>
              </w:rPr>
              <w:fldChar w:fldCharType="end"/>
            </w:r>
          </w:hyperlink>
        </w:p>
        <w:p w:rsidR="003C77A1" w:rsidRPr="003C77A1" w:rsidRDefault="003C77A1">
          <w:pPr>
            <w:pStyle w:val="20"/>
            <w:tabs>
              <w:tab w:val="right" w:leader="dot" w:pos="8296"/>
            </w:tabs>
            <w:rPr>
              <w:noProof/>
              <w:sz w:val="32"/>
              <w:szCs w:val="32"/>
            </w:rPr>
          </w:pPr>
          <w:hyperlink w:anchor="_Toc73946394" w:history="1">
            <w:r w:rsidRPr="003C77A1">
              <w:rPr>
                <w:rStyle w:val="a6"/>
                <w:rFonts w:hint="eastAsia"/>
                <w:noProof/>
                <w:sz w:val="32"/>
                <w:szCs w:val="32"/>
              </w:rPr>
              <w:t>（一）收入预算情况</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_Toc73946394 \h </w:instrText>
            </w:r>
            <w:r w:rsidRPr="003C77A1">
              <w:rPr>
                <w:noProof/>
                <w:webHidden/>
                <w:sz w:val="32"/>
                <w:szCs w:val="32"/>
              </w:rPr>
            </w:r>
            <w:r w:rsidRPr="003C77A1">
              <w:rPr>
                <w:noProof/>
                <w:webHidden/>
                <w:sz w:val="32"/>
                <w:szCs w:val="32"/>
              </w:rPr>
              <w:fldChar w:fldCharType="separate"/>
            </w:r>
            <w:r w:rsidRPr="003C77A1">
              <w:rPr>
                <w:noProof/>
                <w:webHidden/>
                <w:sz w:val="32"/>
                <w:szCs w:val="32"/>
              </w:rPr>
              <w:t>2</w:t>
            </w:r>
            <w:r w:rsidRPr="003C77A1">
              <w:rPr>
                <w:noProof/>
                <w:webHidden/>
                <w:sz w:val="32"/>
                <w:szCs w:val="32"/>
              </w:rPr>
              <w:fldChar w:fldCharType="end"/>
            </w:r>
          </w:hyperlink>
        </w:p>
        <w:p w:rsidR="003C77A1" w:rsidRPr="003C77A1" w:rsidRDefault="003C77A1">
          <w:pPr>
            <w:pStyle w:val="20"/>
            <w:tabs>
              <w:tab w:val="right" w:leader="dot" w:pos="8296"/>
            </w:tabs>
            <w:rPr>
              <w:noProof/>
              <w:sz w:val="32"/>
              <w:szCs w:val="32"/>
            </w:rPr>
          </w:pPr>
          <w:hyperlink w:anchor="_Toc73946395" w:history="1">
            <w:r w:rsidRPr="003C77A1">
              <w:rPr>
                <w:rStyle w:val="a6"/>
                <w:rFonts w:hint="eastAsia"/>
                <w:noProof/>
                <w:sz w:val="32"/>
                <w:szCs w:val="32"/>
              </w:rPr>
              <w:t>（二）支出预算情况</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_Toc73946395 \h </w:instrText>
            </w:r>
            <w:r w:rsidRPr="003C77A1">
              <w:rPr>
                <w:noProof/>
                <w:webHidden/>
                <w:sz w:val="32"/>
                <w:szCs w:val="32"/>
              </w:rPr>
            </w:r>
            <w:r w:rsidRPr="003C77A1">
              <w:rPr>
                <w:noProof/>
                <w:webHidden/>
                <w:sz w:val="32"/>
                <w:szCs w:val="32"/>
              </w:rPr>
              <w:fldChar w:fldCharType="separate"/>
            </w:r>
            <w:r w:rsidRPr="003C77A1">
              <w:rPr>
                <w:noProof/>
                <w:webHidden/>
                <w:sz w:val="32"/>
                <w:szCs w:val="32"/>
              </w:rPr>
              <w:t>2</w:t>
            </w:r>
            <w:r w:rsidRPr="003C77A1">
              <w:rPr>
                <w:noProof/>
                <w:webHidden/>
                <w:sz w:val="32"/>
                <w:szCs w:val="32"/>
              </w:rPr>
              <w:fldChar w:fldCharType="end"/>
            </w:r>
          </w:hyperlink>
        </w:p>
        <w:p w:rsidR="003C77A1" w:rsidRPr="003C77A1" w:rsidRDefault="003C77A1">
          <w:pPr>
            <w:pStyle w:val="10"/>
            <w:tabs>
              <w:tab w:val="right" w:leader="dot" w:pos="8296"/>
            </w:tabs>
            <w:rPr>
              <w:noProof/>
              <w:sz w:val="32"/>
              <w:szCs w:val="32"/>
            </w:rPr>
          </w:pPr>
          <w:hyperlink w:anchor="_Toc73946396" w:history="1">
            <w:r w:rsidRPr="003C77A1">
              <w:rPr>
                <w:rStyle w:val="a6"/>
                <w:rFonts w:hint="eastAsia"/>
                <w:noProof/>
                <w:sz w:val="32"/>
                <w:szCs w:val="32"/>
              </w:rPr>
              <w:t>四、财政拨款收支预算情况说明</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_Toc73946396 \h </w:instrText>
            </w:r>
            <w:r w:rsidRPr="003C77A1">
              <w:rPr>
                <w:noProof/>
                <w:webHidden/>
                <w:sz w:val="32"/>
                <w:szCs w:val="32"/>
              </w:rPr>
            </w:r>
            <w:r w:rsidRPr="003C77A1">
              <w:rPr>
                <w:noProof/>
                <w:webHidden/>
                <w:sz w:val="32"/>
                <w:szCs w:val="32"/>
              </w:rPr>
              <w:fldChar w:fldCharType="separate"/>
            </w:r>
            <w:r w:rsidRPr="003C77A1">
              <w:rPr>
                <w:noProof/>
                <w:webHidden/>
                <w:sz w:val="32"/>
                <w:szCs w:val="32"/>
              </w:rPr>
              <w:t>3</w:t>
            </w:r>
            <w:r w:rsidRPr="003C77A1">
              <w:rPr>
                <w:noProof/>
                <w:webHidden/>
                <w:sz w:val="32"/>
                <w:szCs w:val="32"/>
              </w:rPr>
              <w:fldChar w:fldCharType="end"/>
            </w:r>
          </w:hyperlink>
        </w:p>
        <w:p w:rsidR="003C77A1" w:rsidRPr="003C77A1" w:rsidRDefault="003C77A1">
          <w:pPr>
            <w:pStyle w:val="10"/>
            <w:tabs>
              <w:tab w:val="right" w:leader="dot" w:pos="8296"/>
            </w:tabs>
            <w:rPr>
              <w:noProof/>
              <w:sz w:val="32"/>
              <w:szCs w:val="32"/>
            </w:rPr>
          </w:pPr>
          <w:hyperlink w:anchor="_Toc73946397" w:history="1">
            <w:r w:rsidRPr="003C77A1">
              <w:rPr>
                <w:rStyle w:val="a6"/>
                <w:rFonts w:hint="eastAsia"/>
                <w:noProof/>
                <w:sz w:val="32"/>
                <w:szCs w:val="32"/>
              </w:rPr>
              <w:t>五、一般公共预算当年拨款情况说明</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_Toc73946397 \h </w:instrText>
            </w:r>
            <w:r w:rsidRPr="003C77A1">
              <w:rPr>
                <w:noProof/>
                <w:webHidden/>
                <w:sz w:val="32"/>
                <w:szCs w:val="32"/>
              </w:rPr>
            </w:r>
            <w:r w:rsidRPr="003C77A1">
              <w:rPr>
                <w:noProof/>
                <w:webHidden/>
                <w:sz w:val="32"/>
                <w:szCs w:val="32"/>
              </w:rPr>
              <w:fldChar w:fldCharType="separate"/>
            </w:r>
            <w:r w:rsidRPr="003C77A1">
              <w:rPr>
                <w:noProof/>
                <w:webHidden/>
                <w:sz w:val="32"/>
                <w:szCs w:val="32"/>
              </w:rPr>
              <w:t>3</w:t>
            </w:r>
            <w:r w:rsidRPr="003C77A1">
              <w:rPr>
                <w:noProof/>
                <w:webHidden/>
                <w:sz w:val="32"/>
                <w:szCs w:val="32"/>
              </w:rPr>
              <w:fldChar w:fldCharType="end"/>
            </w:r>
          </w:hyperlink>
        </w:p>
        <w:p w:rsidR="003C77A1" w:rsidRPr="003C77A1" w:rsidRDefault="003C77A1">
          <w:pPr>
            <w:pStyle w:val="20"/>
            <w:tabs>
              <w:tab w:val="right" w:leader="dot" w:pos="8296"/>
            </w:tabs>
            <w:rPr>
              <w:noProof/>
              <w:sz w:val="32"/>
              <w:szCs w:val="32"/>
            </w:rPr>
          </w:pPr>
          <w:hyperlink w:anchor="_Toc73946398" w:history="1">
            <w:r w:rsidRPr="003C77A1">
              <w:rPr>
                <w:rStyle w:val="a6"/>
                <w:rFonts w:hint="eastAsia"/>
                <w:noProof/>
                <w:sz w:val="32"/>
                <w:szCs w:val="32"/>
              </w:rPr>
              <w:t>（一）一般公共预算当年拨款规模变化情况</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_Toc73946398 \h </w:instrText>
            </w:r>
            <w:r w:rsidRPr="003C77A1">
              <w:rPr>
                <w:noProof/>
                <w:webHidden/>
                <w:sz w:val="32"/>
                <w:szCs w:val="32"/>
              </w:rPr>
            </w:r>
            <w:r w:rsidRPr="003C77A1">
              <w:rPr>
                <w:noProof/>
                <w:webHidden/>
                <w:sz w:val="32"/>
                <w:szCs w:val="32"/>
              </w:rPr>
              <w:fldChar w:fldCharType="separate"/>
            </w:r>
            <w:r w:rsidRPr="003C77A1">
              <w:rPr>
                <w:noProof/>
                <w:webHidden/>
                <w:sz w:val="32"/>
                <w:szCs w:val="32"/>
              </w:rPr>
              <w:t>3</w:t>
            </w:r>
            <w:r w:rsidRPr="003C77A1">
              <w:rPr>
                <w:noProof/>
                <w:webHidden/>
                <w:sz w:val="32"/>
                <w:szCs w:val="32"/>
              </w:rPr>
              <w:fldChar w:fldCharType="end"/>
            </w:r>
          </w:hyperlink>
        </w:p>
        <w:p w:rsidR="003C77A1" w:rsidRPr="003C77A1" w:rsidRDefault="003C77A1">
          <w:pPr>
            <w:pStyle w:val="20"/>
            <w:tabs>
              <w:tab w:val="right" w:leader="dot" w:pos="8296"/>
            </w:tabs>
            <w:rPr>
              <w:noProof/>
              <w:sz w:val="32"/>
              <w:szCs w:val="32"/>
            </w:rPr>
          </w:pPr>
          <w:hyperlink w:anchor="_Toc73946399" w:history="1">
            <w:r w:rsidRPr="003C77A1">
              <w:rPr>
                <w:rStyle w:val="a6"/>
                <w:rFonts w:hint="eastAsia"/>
                <w:noProof/>
                <w:sz w:val="32"/>
                <w:szCs w:val="32"/>
              </w:rPr>
              <w:t>（二）一般公共预算当年拨款结构情况</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_Toc73946399 \h </w:instrText>
            </w:r>
            <w:r w:rsidRPr="003C77A1">
              <w:rPr>
                <w:noProof/>
                <w:webHidden/>
                <w:sz w:val="32"/>
                <w:szCs w:val="32"/>
              </w:rPr>
            </w:r>
            <w:r w:rsidRPr="003C77A1">
              <w:rPr>
                <w:noProof/>
                <w:webHidden/>
                <w:sz w:val="32"/>
                <w:szCs w:val="32"/>
              </w:rPr>
              <w:fldChar w:fldCharType="separate"/>
            </w:r>
            <w:r w:rsidRPr="003C77A1">
              <w:rPr>
                <w:noProof/>
                <w:webHidden/>
                <w:sz w:val="32"/>
                <w:szCs w:val="32"/>
              </w:rPr>
              <w:t>3</w:t>
            </w:r>
            <w:r w:rsidRPr="003C77A1">
              <w:rPr>
                <w:noProof/>
                <w:webHidden/>
                <w:sz w:val="32"/>
                <w:szCs w:val="32"/>
              </w:rPr>
              <w:fldChar w:fldCharType="end"/>
            </w:r>
          </w:hyperlink>
        </w:p>
        <w:p w:rsidR="003C77A1" w:rsidRPr="003C77A1" w:rsidRDefault="003C77A1">
          <w:pPr>
            <w:pStyle w:val="20"/>
            <w:tabs>
              <w:tab w:val="right" w:leader="dot" w:pos="8296"/>
            </w:tabs>
            <w:rPr>
              <w:noProof/>
              <w:sz w:val="32"/>
              <w:szCs w:val="32"/>
            </w:rPr>
          </w:pPr>
          <w:hyperlink w:anchor="_Toc73946400" w:history="1">
            <w:r w:rsidRPr="003C77A1">
              <w:rPr>
                <w:rStyle w:val="a6"/>
                <w:rFonts w:hint="eastAsia"/>
                <w:noProof/>
                <w:sz w:val="32"/>
                <w:szCs w:val="32"/>
              </w:rPr>
              <w:t>（三）一般公共预算当年拨款具体使用情况</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_Toc73946400 \h </w:instrText>
            </w:r>
            <w:r w:rsidRPr="003C77A1">
              <w:rPr>
                <w:noProof/>
                <w:webHidden/>
                <w:sz w:val="32"/>
                <w:szCs w:val="32"/>
              </w:rPr>
            </w:r>
            <w:r w:rsidRPr="003C77A1">
              <w:rPr>
                <w:noProof/>
                <w:webHidden/>
                <w:sz w:val="32"/>
                <w:szCs w:val="32"/>
              </w:rPr>
              <w:fldChar w:fldCharType="separate"/>
            </w:r>
            <w:r w:rsidRPr="003C77A1">
              <w:rPr>
                <w:noProof/>
                <w:webHidden/>
                <w:sz w:val="32"/>
                <w:szCs w:val="32"/>
              </w:rPr>
              <w:t>3</w:t>
            </w:r>
            <w:r w:rsidRPr="003C77A1">
              <w:rPr>
                <w:noProof/>
                <w:webHidden/>
                <w:sz w:val="32"/>
                <w:szCs w:val="32"/>
              </w:rPr>
              <w:fldChar w:fldCharType="end"/>
            </w:r>
          </w:hyperlink>
        </w:p>
        <w:p w:rsidR="003C77A1" w:rsidRPr="003C77A1" w:rsidRDefault="003C77A1">
          <w:pPr>
            <w:pStyle w:val="10"/>
            <w:tabs>
              <w:tab w:val="right" w:leader="dot" w:pos="8296"/>
            </w:tabs>
            <w:rPr>
              <w:noProof/>
              <w:sz w:val="32"/>
              <w:szCs w:val="32"/>
            </w:rPr>
          </w:pPr>
          <w:hyperlink w:anchor="_Toc73946401" w:history="1">
            <w:r w:rsidRPr="003C77A1">
              <w:rPr>
                <w:rStyle w:val="a6"/>
                <w:rFonts w:hint="eastAsia"/>
                <w:noProof/>
                <w:sz w:val="32"/>
                <w:szCs w:val="32"/>
              </w:rPr>
              <w:t>六、一般公共预算基本支出情况说明</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_Toc73946401 \h </w:instrText>
            </w:r>
            <w:r w:rsidRPr="003C77A1">
              <w:rPr>
                <w:noProof/>
                <w:webHidden/>
                <w:sz w:val="32"/>
                <w:szCs w:val="32"/>
              </w:rPr>
            </w:r>
            <w:r w:rsidRPr="003C77A1">
              <w:rPr>
                <w:noProof/>
                <w:webHidden/>
                <w:sz w:val="32"/>
                <w:szCs w:val="32"/>
              </w:rPr>
              <w:fldChar w:fldCharType="separate"/>
            </w:r>
            <w:r w:rsidRPr="003C77A1">
              <w:rPr>
                <w:noProof/>
                <w:webHidden/>
                <w:sz w:val="32"/>
                <w:szCs w:val="32"/>
              </w:rPr>
              <w:t>4</w:t>
            </w:r>
            <w:r w:rsidRPr="003C77A1">
              <w:rPr>
                <w:noProof/>
                <w:webHidden/>
                <w:sz w:val="32"/>
                <w:szCs w:val="32"/>
              </w:rPr>
              <w:fldChar w:fldCharType="end"/>
            </w:r>
          </w:hyperlink>
        </w:p>
        <w:p w:rsidR="003C77A1" w:rsidRPr="003C77A1" w:rsidRDefault="003C77A1">
          <w:pPr>
            <w:pStyle w:val="10"/>
            <w:tabs>
              <w:tab w:val="right" w:leader="dot" w:pos="8296"/>
            </w:tabs>
            <w:rPr>
              <w:noProof/>
              <w:sz w:val="32"/>
              <w:szCs w:val="32"/>
            </w:rPr>
          </w:pPr>
          <w:hyperlink w:anchor="_Toc73946402" w:history="1">
            <w:r w:rsidRPr="003C77A1">
              <w:rPr>
                <w:rStyle w:val="a6"/>
                <w:rFonts w:hint="eastAsia"/>
                <w:noProof/>
                <w:sz w:val="32"/>
                <w:szCs w:val="32"/>
              </w:rPr>
              <w:t>七、</w:t>
            </w:r>
            <w:r w:rsidRPr="003C77A1">
              <w:rPr>
                <w:rStyle w:val="a6"/>
                <w:noProof/>
                <w:sz w:val="32"/>
                <w:szCs w:val="32"/>
              </w:rPr>
              <w:t>“</w:t>
            </w:r>
            <w:r w:rsidRPr="003C77A1">
              <w:rPr>
                <w:rStyle w:val="a6"/>
                <w:rFonts w:hint="eastAsia"/>
                <w:noProof/>
                <w:sz w:val="32"/>
                <w:szCs w:val="32"/>
              </w:rPr>
              <w:t>三公</w:t>
            </w:r>
            <w:r w:rsidRPr="003C77A1">
              <w:rPr>
                <w:rStyle w:val="a6"/>
                <w:noProof/>
                <w:sz w:val="32"/>
                <w:szCs w:val="32"/>
              </w:rPr>
              <w:t>”</w:t>
            </w:r>
            <w:r w:rsidRPr="003C77A1">
              <w:rPr>
                <w:rStyle w:val="a6"/>
                <w:rFonts w:hint="eastAsia"/>
                <w:noProof/>
                <w:sz w:val="32"/>
                <w:szCs w:val="32"/>
              </w:rPr>
              <w:t>经费财政拨款预算安排情况说明</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_Toc73946402 \h </w:instrText>
            </w:r>
            <w:r w:rsidRPr="003C77A1">
              <w:rPr>
                <w:noProof/>
                <w:webHidden/>
                <w:sz w:val="32"/>
                <w:szCs w:val="32"/>
              </w:rPr>
            </w:r>
            <w:r w:rsidRPr="003C77A1">
              <w:rPr>
                <w:noProof/>
                <w:webHidden/>
                <w:sz w:val="32"/>
                <w:szCs w:val="32"/>
              </w:rPr>
              <w:fldChar w:fldCharType="separate"/>
            </w:r>
            <w:r w:rsidRPr="003C77A1">
              <w:rPr>
                <w:noProof/>
                <w:webHidden/>
                <w:sz w:val="32"/>
                <w:szCs w:val="32"/>
              </w:rPr>
              <w:t>4</w:t>
            </w:r>
            <w:r w:rsidRPr="003C77A1">
              <w:rPr>
                <w:noProof/>
                <w:webHidden/>
                <w:sz w:val="32"/>
                <w:szCs w:val="32"/>
              </w:rPr>
              <w:fldChar w:fldCharType="end"/>
            </w:r>
          </w:hyperlink>
        </w:p>
        <w:p w:rsidR="003C77A1" w:rsidRPr="003C77A1" w:rsidRDefault="003C77A1">
          <w:pPr>
            <w:pStyle w:val="10"/>
            <w:tabs>
              <w:tab w:val="right" w:leader="dot" w:pos="8296"/>
            </w:tabs>
            <w:rPr>
              <w:noProof/>
              <w:sz w:val="32"/>
              <w:szCs w:val="32"/>
            </w:rPr>
          </w:pPr>
          <w:hyperlink w:anchor="_Toc73946403" w:history="1">
            <w:r w:rsidRPr="003C77A1">
              <w:rPr>
                <w:rStyle w:val="a6"/>
                <w:rFonts w:hint="eastAsia"/>
                <w:noProof/>
                <w:sz w:val="32"/>
                <w:szCs w:val="32"/>
              </w:rPr>
              <w:t>八、政府性基金预算支出情况说明</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_Toc73946403 \h </w:instrText>
            </w:r>
            <w:r w:rsidRPr="003C77A1">
              <w:rPr>
                <w:noProof/>
                <w:webHidden/>
                <w:sz w:val="32"/>
                <w:szCs w:val="32"/>
              </w:rPr>
            </w:r>
            <w:r w:rsidRPr="003C77A1">
              <w:rPr>
                <w:noProof/>
                <w:webHidden/>
                <w:sz w:val="32"/>
                <w:szCs w:val="32"/>
              </w:rPr>
              <w:fldChar w:fldCharType="separate"/>
            </w:r>
            <w:r w:rsidRPr="003C77A1">
              <w:rPr>
                <w:noProof/>
                <w:webHidden/>
                <w:sz w:val="32"/>
                <w:szCs w:val="32"/>
              </w:rPr>
              <w:t>5</w:t>
            </w:r>
            <w:r w:rsidRPr="003C77A1">
              <w:rPr>
                <w:noProof/>
                <w:webHidden/>
                <w:sz w:val="32"/>
                <w:szCs w:val="32"/>
              </w:rPr>
              <w:fldChar w:fldCharType="end"/>
            </w:r>
          </w:hyperlink>
        </w:p>
        <w:p w:rsidR="003C77A1" w:rsidRPr="003C77A1" w:rsidRDefault="003C77A1">
          <w:pPr>
            <w:pStyle w:val="10"/>
            <w:tabs>
              <w:tab w:val="right" w:leader="dot" w:pos="8296"/>
            </w:tabs>
            <w:rPr>
              <w:noProof/>
              <w:sz w:val="32"/>
              <w:szCs w:val="32"/>
            </w:rPr>
          </w:pPr>
          <w:hyperlink w:anchor="_Toc73946404" w:history="1">
            <w:r w:rsidRPr="003C77A1">
              <w:rPr>
                <w:rStyle w:val="a6"/>
                <w:rFonts w:hint="eastAsia"/>
                <w:noProof/>
                <w:sz w:val="32"/>
                <w:szCs w:val="32"/>
              </w:rPr>
              <w:t>九、其他重要事项的情况说明</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_Toc73946404 \h </w:instrText>
            </w:r>
            <w:r w:rsidRPr="003C77A1">
              <w:rPr>
                <w:noProof/>
                <w:webHidden/>
                <w:sz w:val="32"/>
                <w:szCs w:val="32"/>
              </w:rPr>
            </w:r>
            <w:r w:rsidRPr="003C77A1">
              <w:rPr>
                <w:noProof/>
                <w:webHidden/>
                <w:sz w:val="32"/>
                <w:szCs w:val="32"/>
              </w:rPr>
              <w:fldChar w:fldCharType="separate"/>
            </w:r>
            <w:r w:rsidRPr="003C77A1">
              <w:rPr>
                <w:noProof/>
                <w:webHidden/>
                <w:sz w:val="32"/>
                <w:szCs w:val="32"/>
              </w:rPr>
              <w:t>6</w:t>
            </w:r>
            <w:r w:rsidRPr="003C77A1">
              <w:rPr>
                <w:noProof/>
                <w:webHidden/>
                <w:sz w:val="32"/>
                <w:szCs w:val="32"/>
              </w:rPr>
              <w:fldChar w:fldCharType="end"/>
            </w:r>
          </w:hyperlink>
        </w:p>
        <w:p w:rsidR="003C77A1" w:rsidRPr="003C77A1" w:rsidRDefault="003C77A1">
          <w:pPr>
            <w:pStyle w:val="20"/>
            <w:tabs>
              <w:tab w:val="right" w:leader="dot" w:pos="8296"/>
            </w:tabs>
            <w:rPr>
              <w:noProof/>
              <w:sz w:val="32"/>
              <w:szCs w:val="32"/>
            </w:rPr>
          </w:pPr>
          <w:hyperlink w:anchor="_Toc73946405" w:history="1">
            <w:r w:rsidRPr="003C77A1">
              <w:rPr>
                <w:rStyle w:val="a6"/>
                <w:rFonts w:hint="eastAsia"/>
                <w:noProof/>
                <w:sz w:val="32"/>
                <w:szCs w:val="32"/>
              </w:rPr>
              <w:t>（一）业务运行经费</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_Toc73946405 \h </w:instrText>
            </w:r>
            <w:r w:rsidRPr="003C77A1">
              <w:rPr>
                <w:noProof/>
                <w:webHidden/>
                <w:sz w:val="32"/>
                <w:szCs w:val="32"/>
              </w:rPr>
            </w:r>
            <w:r w:rsidRPr="003C77A1">
              <w:rPr>
                <w:noProof/>
                <w:webHidden/>
                <w:sz w:val="32"/>
                <w:szCs w:val="32"/>
              </w:rPr>
              <w:fldChar w:fldCharType="separate"/>
            </w:r>
            <w:r w:rsidRPr="003C77A1">
              <w:rPr>
                <w:noProof/>
                <w:webHidden/>
                <w:sz w:val="32"/>
                <w:szCs w:val="32"/>
              </w:rPr>
              <w:t>6</w:t>
            </w:r>
            <w:r w:rsidRPr="003C77A1">
              <w:rPr>
                <w:noProof/>
                <w:webHidden/>
                <w:sz w:val="32"/>
                <w:szCs w:val="32"/>
              </w:rPr>
              <w:fldChar w:fldCharType="end"/>
            </w:r>
          </w:hyperlink>
        </w:p>
        <w:p w:rsidR="003C77A1" w:rsidRPr="003C77A1" w:rsidRDefault="003C77A1">
          <w:pPr>
            <w:pStyle w:val="20"/>
            <w:tabs>
              <w:tab w:val="right" w:leader="dot" w:pos="8296"/>
            </w:tabs>
            <w:rPr>
              <w:noProof/>
              <w:sz w:val="32"/>
              <w:szCs w:val="32"/>
            </w:rPr>
          </w:pPr>
          <w:hyperlink w:anchor="_Toc73946406" w:history="1">
            <w:r w:rsidRPr="003C77A1">
              <w:rPr>
                <w:rStyle w:val="a6"/>
                <w:rFonts w:hint="eastAsia"/>
                <w:noProof/>
                <w:sz w:val="32"/>
                <w:szCs w:val="32"/>
              </w:rPr>
              <w:t>（二）国有资产占有使用情况</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_Toc73946406 \h </w:instrText>
            </w:r>
            <w:r w:rsidRPr="003C77A1">
              <w:rPr>
                <w:noProof/>
                <w:webHidden/>
                <w:sz w:val="32"/>
                <w:szCs w:val="32"/>
              </w:rPr>
            </w:r>
            <w:r w:rsidRPr="003C77A1">
              <w:rPr>
                <w:noProof/>
                <w:webHidden/>
                <w:sz w:val="32"/>
                <w:szCs w:val="32"/>
              </w:rPr>
              <w:fldChar w:fldCharType="separate"/>
            </w:r>
            <w:r w:rsidRPr="003C77A1">
              <w:rPr>
                <w:noProof/>
                <w:webHidden/>
                <w:sz w:val="32"/>
                <w:szCs w:val="32"/>
              </w:rPr>
              <w:t>6</w:t>
            </w:r>
            <w:r w:rsidRPr="003C77A1">
              <w:rPr>
                <w:noProof/>
                <w:webHidden/>
                <w:sz w:val="32"/>
                <w:szCs w:val="32"/>
              </w:rPr>
              <w:fldChar w:fldCharType="end"/>
            </w:r>
          </w:hyperlink>
        </w:p>
        <w:p w:rsidR="003C77A1" w:rsidRPr="003C77A1" w:rsidRDefault="003C77A1">
          <w:pPr>
            <w:pStyle w:val="20"/>
            <w:tabs>
              <w:tab w:val="right" w:leader="dot" w:pos="8296"/>
            </w:tabs>
            <w:rPr>
              <w:noProof/>
              <w:sz w:val="32"/>
              <w:szCs w:val="32"/>
            </w:rPr>
          </w:pPr>
          <w:hyperlink w:anchor="_Toc73946407" w:history="1">
            <w:r w:rsidRPr="003C77A1">
              <w:rPr>
                <w:rStyle w:val="a6"/>
                <w:rFonts w:hint="eastAsia"/>
                <w:noProof/>
                <w:sz w:val="32"/>
                <w:szCs w:val="32"/>
              </w:rPr>
              <w:t>（三）绩效目标设置情况</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_Toc73946407 \h </w:instrText>
            </w:r>
            <w:r w:rsidRPr="003C77A1">
              <w:rPr>
                <w:noProof/>
                <w:webHidden/>
                <w:sz w:val="32"/>
                <w:szCs w:val="32"/>
              </w:rPr>
            </w:r>
            <w:r w:rsidRPr="003C77A1">
              <w:rPr>
                <w:noProof/>
                <w:webHidden/>
                <w:sz w:val="32"/>
                <w:szCs w:val="32"/>
              </w:rPr>
              <w:fldChar w:fldCharType="separate"/>
            </w:r>
            <w:r w:rsidRPr="003C77A1">
              <w:rPr>
                <w:noProof/>
                <w:webHidden/>
                <w:sz w:val="32"/>
                <w:szCs w:val="32"/>
              </w:rPr>
              <w:t>6</w:t>
            </w:r>
            <w:r w:rsidRPr="003C77A1">
              <w:rPr>
                <w:noProof/>
                <w:webHidden/>
                <w:sz w:val="32"/>
                <w:szCs w:val="32"/>
              </w:rPr>
              <w:fldChar w:fldCharType="end"/>
            </w:r>
          </w:hyperlink>
        </w:p>
        <w:p w:rsidR="003C77A1" w:rsidRPr="003C77A1" w:rsidRDefault="003C77A1">
          <w:pPr>
            <w:pStyle w:val="20"/>
            <w:tabs>
              <w:tab w:val="right" w:leader="dot" w:pos="8296"/>
            </w:tabs>
            <w:rPr>
              <w:noProof/>
              <w:sz w:val="32"/>
              <w:szCs w:val="32"/>
            </w:rPr>
          </w:pPr>
          <w:hyperlink w:anchor="_Toc73946408" w:history="1">
            <w:r w:rsidRPr="003C77A1">
              <w:rPr>
                <w:rStyle w:val="a6"/>
                <w:rFonts w:hint="eastAsia"/>
                <w:noProof/>
                <w:sz w:val="32"/>
                <w:szCs w:val="32"/>
              </w:rPr>
              <w:t>（四）政府采购安排情况说明</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_Toc73946408 \h </w:instrText>
            </w:r>
            <w:r w:rsidRPr="003C77A1">
              <w:rPr>
                <w:noProof/>
                <w:webHidden/>
                <w:sz w:val="32"/>
                <w:szCs w:val="32"/>
              </w:rPr>
            </w:r>
            <w:r w:rsidRPr="003C77A1">
              <w:rPr>
                <w:noProof/>
                <w:webHidden/>
                <w:sz w:val="32"/>
                <w:szCs w:val="32"/>
              </w:rPr>
              <w:fldChar w:fldCharType="separate"/>
            </w:r>
            <w:r w:rsidRPr="003C77A1">
              <w:rPr>
                <w:noProof/>
                <w:webHidden/>
                <w:sz w:val="32"/>
                <w:szCs w:val="32"/>
              </w:rPr>
              <w:t>6</w:t>
            </w:r>
            <w:r w:rsidRPr="003C77A1">
              <w:rPr>
                <w:noProof/>
                <w:webHidden/>
                <w:sz w:val="32"/>
                <w:szCs w:val="32"/>
              </w:rPr>
              <w:fldChar w:fldCharType="end"/>
            </w:r>
          </w:hyperlink>
        </w:p>
        <w:p w:rsidR="003C77A1" w:rsidRDefault="003C77A1">
          <w:pPr>
            <w:pStyle w:val="10"/>
            <w:tabs>
              <w:tab w:val="right" w:leader="dot" w:pos="8296"/>
            </w:tabs>
            <w:rPr>
              <w:noProof/>
            </w:rPr>
          </w:pPr>
          <w:hyperlink w:anchor="_Toc73946409" w:history="1">
            <w:r w:rsidRPr="003C77A1">
              <w:rPr>
                <w:rStyle w:val="a6"/>
                <w:rFonts w:hint="eastAsia"/>
                <w:noProof/>
                <w:sz w:val="32"/>
                <w:szCs w:val="32"/>
              </w:rPr>
              <w:t>十、名词解释</w:t>
            </w:r>
            <w:r w:rsidRPr="003C77A1">
              <w:rPr>
                <w:noProof/>
                <w:webHidden/>
                <w:sz w:val="32"/>
                <w:szCs w:val="32"/>
              </w:rPr>
              <w:tab/>
            </w:r>
            <w:r w:rsidRPr="003C77A1">
              <w:rPr>
                <w:noProof/>
                <w:webHidden/>
                <w:sz w:val="32"/>
                <w:szCs w:val="32"/>
              </w:rPr>
              <w:fldChar w:fldCharType="begin"/>
            </w:r>
            <w:r w:rsidRPr="003C77A1">
              <w:rPr>
                <w:noProof/>
                <w:webHidden/>
                <w:sz w:val="32"/>
                <w:szCs w:val="32"/>
              </w:rPr>
              <w:instrText xml:space="preserve"> PAGEREF _Toc73946409 \h </w:instrText>
            </w:r>
            <w:r w:rsidRPr="003C77A1">
              <w:rPr>
                <w:noProof/>
                <w:webHidden/>
                <w:sz w:val="32"/>
                <w:szCs w:val="32"/>
              </w:rPr>
            </w:r>
            <w:r w:rsidRPr="003C77A1">
              <w:rPr>
                <w:noProof/>
                <w:webHidden/>
                <w:sz w:val="32"/>
                <w:szCs w:val="32"/>
              </w:rPr>
              <w:fldChar w:fldCharType="separate"/>
            </w:r>
            <w:r w:rsidRPr="003C77A1">
              <w:rPr>
                <w:noProof/>
                <w:webHidden/>
                <w:sz w:val="32"/>
                <w:szCs w:val="32"/>
              </w:rPr>
              <w:t>6</w:t>
            </w:r>
            <w:r w:rsidRPr="003C77A1">
              <w:rPr>
                <w:noProof/>
                <w:webHidden/>
                <w:sz w:val="32"/>
                <w:szCs w:val="32"/>
              </w:rPr>
              <w:fldChar w:fldCharType="end"/>
            </w:r>
          </w:hyperlink>
        </w:p>
        <w:p w:rsidR="003C77A1" w:rsidRPr="003C77A1" w:rsidRDefault="003C77A1" w:rsidP="003C77A1">
          <w:r>
            <w:fldChar w:fldCharType="end"/>
          </w:r>
        </w:p>
      </w:sdtContent>
    </w:sdt>
    <w:p w:rsidR="003C77A1" w:rsidRDefault="003C77A1" w:rsidP="001409AB">
      <w:pPr>
        <w:adjustRightInd w:val="0"/>
        <w:snapToGrid w:val="0"/>
        <w:spacing w:line="520" w:lineRule="exact"/>
        <w:jc w:val="center"/>
        <w:rPr>
          <w:rFonts w:ascii="方正小标宋简体" w:eastAsia="方正小标宋简体" w:hAnsi="Times New Roman" w:cs="Times New Roman" w:hint="eastAsia"/>
          <w:sz w:val="44"/>
          <w:szCs w:val="44"/>
        </w:rPr>
      </w:pPr>
    </w:p>
    <w:p w:rsidR="00E9270B" w:rsidRPr="001409AB" w:rsidRDefault="00E9270B" w:rsidP="001409AB">
      <w:pPr>
        <w:adjustRightInd w:val="0"/>
        <w:snapToGrid w:val="0"/>
        <w:spacing w:line="520" w:lineRule="exact"/>
        <w:jc w:val="center"/>
        <w:rPr>
          <w:rFonts w:ascii="方正小标宋简体" w:eastAsia="方正小标宋简体" w:hAnsi="Times New Roman" w:cs="Times New Roman"/>
          <w:sz w:val="44"/>
          <w:szCs w:val="44"/>
        </w:rPr>
      </w:pPr>
      <w:r w:rsidRPr="001409AB">
        <w:rPr>
          <w:rFonts w:ascii="方正小标宋简体" w:eastAsia="方正小标宋简体" w:hAnsi="Times New Roman" w:cs="Times New Roman" w:hint="eastAsia"/>
          <w:sz w:val="44"/>
          <w:szCs w:val="44"/>
        </w:rPr>
        <w:lastRenderedPageBreak/>
        <w:t>攀枝花市劳动人事争议仲裁院2019年</w:t>
      </w:r>
    </w:p>
    <w:p w:rsidR="00E9270B" w:rsidRPr="001409AB" w:rsidRDefault="00E9270B" w:rsidP="001409AB">
      <w:pPr>
        <w:pStyle w:val="a5"/>
        <w:shd w:val="clear" w:color="auto" w:fill="FFFFFF"/>
        <w:adjustRightInd w:val="0"/>
        <w:snapToGrid w:val="0"/>
        <w:spacing w:before="285" w:beforeAutospacing="0" w:after="285" w:afterAutospacing="0" w:line="520" w:lineRule="exact"/>
        <w:jc w:val="center"/>
        <w:rPr>
          <w:rFonts w:ascii="方正小标宋简体" w:eastAsia="方正小标宋简体" w:hAnsi="Times New Roman" w:cs="Times New Roman"/>
          <w:color w:val="333333"/>
          <w:sz w:val="44"/>
          <w:szCs w:val="44"/>
        </w:rPr>
      </w:pPr>
      <w:r w:rsidRPr="001409AB">
        <w:rPr>
          <w:rFonts w:ascii="方正小标宋简体" w:eastAsia="方正小标宋简体" w:hAnsi="Times New Roman" w:cs="Times New Roman" w:hint="eastAsia"/>
          <w:sz w:val="44"/>
          <w:szCs w:val="44"/>
        </w:rPr>
        <w:t>部门预算编制说明</w:t>
      </w:r>
    </w:p>
    <w:p w:rsidR="00E9270B" w:rsidRPr="001409AB" w:rsidRDefault="00E9270B" w:rsidP="001409AB">
      <w:pPr>
        <w:pStyle w:val="1"/>
      </w:pPr>
      <w:bookmarkStart w:id="0" w:name="_Toc73946391"/>
      <w:r w:rsidRPr="001409AB">
        <w:t>一、基本职能及主要工作</w:t>
      </w:r>
      <w:bookmarkEnd w:id="0"/>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（一）市劳动人事争议仲裁</w:t>
      </w:r>
      <w:proofErr w:type="gramStart"/>
      <w:r w:rsidRPr="00E9270B">
        <w:rPr>
          <w:rFonts w:ascii="Times New Roman" w:eastAsia="仿宋_GB2312" w:hAnsi="Times New Roman" w:cs="Times New Roman"/>
          <w:color w:val="333333"/>
          <w:sz w:val="32"/>
          <w:szCs w:val="32"/>
        </w:rPr>
        <w:t>院职能</w:t>
      </w:r>
      <w:proofErr w:type="gramEnd"/>
      <w:r w:rsidRPr="00E9270B">
        <w:rPr>
          <w:rFonts w:ascii="Times New Roman" w:eastAsia="仿宋_GB2312" w:hAnsi="Times New Roman" w:cs="Times New Roman"/>
          <w:color w:val="333333"/>
          <w:sz w:val="32"/>
          <w:szCs w:val="32"/>
        </w:rPr>
        <w:t>简介。负责处理全市受案范围内的劳动、人事争议案件及上级交办的案件；参与协调处理涉及人力资源和社会保障工作的</w:t>
      </w:r>
      <w:proofErr w:type="gramStart"/>
      <w:r w:rsidRPr="00E9270B">
        <w:rPr>
          <w:rFonts w:ascii="Times New Roman" w:eastAsia="仿宋_GB2312" w:hAnsi="Times New Roman" w:cs="Times New Roman"/>
          <w:color w:val="333333"/>
          <w:sz w:val="32"/>
          <w:szCs w:val="32"/>
        </w:rPr>
        <w:t>突发涉稳事件</w:t>
      </w:r>
      <w:proofErr w:type="gramEnd"/>
      <w:r w:rsidRPr="00E9270B">
        <w:rPr>
          <w:rFonts w:ascii="Times New Roman" w:eastAsia="仿宋_GB2312" w:hAnsi="Times New Roman" w:cs="Times New Roman"/>
          <w:color w:val="333333"/>
          <w:sz w:val="32"/>
          <w:szCs w:val="32"/>
        </w:rPr>
        <w:t>；依法组织协调处理跨地区的劳动、人事争议</w:t>
      </w:r>
      <w:r w:rsidR="001409AB">
        <w:rPr>
          <w:rFonts w:ascii="Times New Roman" w:eastAsia="仿宋_GB2312" w:hAnsi="Times New Roman" w:cs="Times New Roman" w:hint="eastAsia"/>
          <w:color w:val="333333"/>
          <w:sz w:val="32"/>
          <w:szCs w:val="32"/>
        </w:rPr>
        <w:t>；</w:t>
      </w:r>
      <w:r w:rsidRPr="00E9270B">
        <w:rPr>
          <w:rFonts w:ascii="Times New Roman" w:eastAsia="仿宋_GB2312" w:hAnsi="Times New Roman" w:cs="Times New Roman"/>
          <w:color w:val="333333"/>
          <w:sz w:val="32"/>
          <w:szCs w:val="32"/>
        </w:rPr>
        <w:t>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（二）市劳动人事争议仲裁院</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年重点工作。严格按照要求启用仲裁办案系统</w:t>
      </w:r>
      <w:r w:rsidR="001409AB">
        <w:rPr>
          <w:rFonts w:ascii="Times New Roman" w:eastAsia="仿宋_GB2312" w:hAnsi="Times New Roman" w:cs="Times New Roman" w:hint="eastAsia"/>
          <w:color w:val="333333"/>
          <w:sz w:val="32"/>
          <w:szCs w:val="32"/>
        </w:rPr>
        <w:t>，</w:t>
      </w:r>
      <w:r w:rsidRPr="00E9270B">
        <w:rPr>
          <w:rFonts w:ascii="Times New Roman" w:eastAsia="仿宋_GB2312" w:hAnsi="Times New Roman" w:cs="Times New Roman"/>
          <w:color w:val="333333"/>
          <w:sz w:val="32"/>
          <w:szCs w:val="32"/>
        </w:rPr>
        <w:t>完成仲裁工作人员统一着装</w:t>
      </w:r>
      <w:r w:rsidR="001409AB">
        <w:rPr>
          <w:rFonts w:ascii="Times New Roman" w:eastAsia="仿宋_GB2312" w:hAnsi="Times New Roman" w:cs="Times New Roman" w:hint="eastAsia"/>
          <w:color w:val="333333"/>
          <w:sz w:val="32"/>
          <w:szCs w:val="32"/>
        </w:rPr>
        <w:t>，</w:t>
      </w:r>
      <w:r w:rsidRPr="00E9270B">
        <w:rPr>
          <w:rFonts w:ascii="Times New Roman" w:eastAsia="仿宋_GB2312" w:hAnsi="Times New Roman" w:cs="Times New Roman"/>
          <w:color w:val="333333"/>
          <w:sz w:val="32"/>
          <w:szCs w:val="32"/>
        </w:rPr>
        <w:t>强化沟通交流制度，促进裁审衔接</w:t>
      </w:r>
      <w:r w:rsidR="001409AB">
        <w:rPr>
          <w:rFonts w:ascii="Times New Roman" w:eastAsia="仿宋_GB2312" w:hAnsi="Times New Roman" w:cs="Times New Roman" w:hint="eastAsia"/>
          <w:color w:val="333333"/>
          <w:sz w:val="32"/>
          <w:szCs w:val="32"/>
        </w:rPr>
        <w:t>，</w:t>
      </w:r>
      <w:r w:rsidRPr="00E9270B">
        <w:rPr>
          <w:rFonts w:ascii="Times New Roman" w:eastAsia="仿宋_GB2312" w:hAnsi="Times New Roman" w:cs="Times New Roman"/>
          <w:color w:val="333333"/>
          <w:sz w:val="32"/>
          <w:szCs w:val="32"/>
        </w:rPr>
        <w:t>完善机制</w:t>
      </w:r>
      <w:r w:rsidR="001409AB">
        <w:rPr>
          <w:rFonts w:ascii="Times New Roman" w:eastAsia="仿宋_GB2312" w:hAnsi="Times New Roman" w:cs="Times New Roman" w:hint="eastAsia"/>
          <w:color w:val="333333"/>
          <w:sz w:val="32"/>
          <w:szCs w:val="32"/>
        </w:rPr>
        <w:t>，</w:t>
      </w:r>
      <w:r w:rsidRPr="00E9270B">
        <w:rPr>
          <w:rFonts w:ascii="Times New Roman" w:eastAsia="仿宋_GB2312" w:hAnsi="Times New Roman" w:cs="Times New Roman"/>
          <w:color w:val="333333"/>
          <w:sz w:val="32"/>
          <w:szCs w:val="32"/>
        </w:rPr>
        <w:t>提升仲裁效能建设。</w:t>
      </w:r>
    </w:p>
    <w:p w:rsidR="00E9270B" w:rsidRPr="00E9270B" w:rsidRDefault="00E9270B" w:rsidP="001409AB">
      <w:pPr>
        <w:pStyle w:val="1"/>
      </w:pPr>
      <w:r w:rsidRPr="00E9270B">
        <w:t xml:space="preserve">　　</w:t>
      </w:r>
      <w:bookmarkStart w:id="1" w:name="_Toc73946392"/>
      <w:r w:rsidRPr="00E9270B">
        <w:t>二、单位构成情况</w:t>
      </w:r>
      <w:bookmarkEnd w:id="1"/>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市劳动人事争议仲裁院是财政拨款的事业单位，是财务独立核算的二级预算单位。</w:t>
      </w:r>
    </w:p>
    <w:p w:rsidR="00E9270B" w:rsidRPr="00E9270B" w:rsidRDefault="00E9270B" w:rsidP="001409AB">
      <w:pPr>
        <w:pStyle w:val="1"/>
      </w:pPr>
      <w:r w:rsidRPr="00E9270B">
        <w:lastRenderedPageBreak/>
        <w:t xml:space="preserve">　　</w:t>
      </w:r>
      <w:bookmarkStart w:id="2" w:name="_Toc73946393"/>
      <w:r w:rsidRPr="00E9270B">
        <w:t>三、收支预算情况说明</w:t>
      </w:r>
      <w:bookmarkEnd w:id="2"/>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按照综合预算的原则，市劳动人事争议仲裁院所有收入和支出均纳入部门预算管理。市劳动人事争议仲裁院</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年收支总预算</w:t>
      </w:r>
      <w:r w:rsidRPr="00E9270B">
        <w:rPr>
          <w:rFonts w:ascii="Times New Roman" w:eastAsia="仿宋_GB2312" w:hAnsi="Times New Roman" w:cs="Times New Roman"/>
          <w:color w:val="333333"/>
          <w:sz w:val="32"/>
          <w:szCs w:val="32"/>
        </w:rPr>
        <w:t>676832</w:t>
      </w:r>
      <w:r w:rsidRPr="00E9270B">
        <w:rPr>
          <w:rFonts w:ascii="Times New Roman" w:eastAsia="仿宋_GB2312" w:hAnsi="Times New Roman" w:cs="Times New Roman"/>
          <w:color w:val="333333"/>
          <w:sz w:val="32"/>
          <w:szCs w:val="32"/>
        </w:rPr>
        <w:t>元。</w:t>
      </w:r>
    </w:p>
    <w:p w:rsidR="00E9270B" w:rsidRPr="001409AB" w:rsidRDefault="00E9270B" w:rsidP="001409AB">
      <w:pPr>
        <w:pStyle w:val="2"/>
      </w:pPr>
      <w:r w:rsidRPr="00E9270B">
        <w:t xml:space="preserve">　　</w:t>
      </w:r>
      <w:bookmarkStart w:id="3" w:name="_Toc73946394"/>
      <w:r w:rsidRPr="001409AB">
        <w:t>（一）收入预算情况</w:t>
      </w:r>
      <w:bookmarkEnd w:id="3"/>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市劳动人事争议仲裁院</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年收入预算</w:t>
      </w:r>
      <w:r w:rsidRPr="00E9270B">
        <w:rPr>
          <w:rFonts w:ascii="Times New Roman" w:eastAsia="仿宋_GB2312" w:hAnsi="Times New Roman" w:cs="Times New Roman"/>
          <w:color w:val="333333"/>
          <w:sz w:val="32"/>
          <w:szCs w:val="32"/>
        </w:rPr>
        <w:t>676832</w:t>
      </w:r>
      <w:r w:rsidRPr="00E9270B">
        <w:rPr>
          <w:rFonts w:ascii="Times New Roman" w:eastAsia="仿宋_GB2312" w:hAnsi="Times New Roman" w:cs="Times New Roman"/>
          <w:color w:val="333333"/>
          <w:sz w:val="32"/>
          <w:szCs w:val="32"/>
        </w:rPr>
        <w:t>元，其中：上年结转</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元，占</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；一般公共预算拨款收入</w:t>
      </w:r>
      <w:r w:rsidRPr="00E9270B">
        <w:rPr>
          <w:rFonts w:ascii="Times New Roman" w:eastAsia="仿宋_GB2312" w:hAnsi="Times New Roman" w:cs="Times New Roman"/>
          <w:color w:val="333333"/>
          <w:sz w:val="32"/>
          <w:szCs w:val="32"/>
        </w:rPr>
        <w:t>676832</w:t>
      </w:r>
      <w:r w:rsidRPr="00E9270B">
        <w:rPr>
          <w:rFonts w:ascii="Times New Roman" w:eastAsia="仿宋_GB2312" w:hAnsi="Times New Roman" w:cs="Times New Roman"/>
          <w:color w:val="333333"/>
          <w:sz w:val="32"/>
          <w:szCs w:val="32"/>
        </w:rPr>
        <w:t>元，占</w:t>
      </w:r>
      <w:r w:rsidRPr="00E9270B">
        <w:rPr>
          <w:rFonts w:ascii="Times New Roman" w:eastAsia="仿宋_GB2312" w:hAnsi="Times New Roman" w:cs="Times New Roman"/>
          <w:color w:val="333333"/>
          <w:sz w:val="32"/>
          <w:szCs w:val="32"/>
        </w:rPr>
        <w:t>100%</w:t>
      </w:r>
      <w:r w:rsidRPr="00E9270B">
        <w:rPr>
          <w:rFonts w:ascii="Times New Roman" w:eastAsia="仿宋_GB2312" w:hAnsi="Times New Roman" w:cs="Times New Roman"/>
          <w:color w:val="333333"/>
          <w:sz w:val="32"/>
          <w:szCs w:val="32"/>
        </w:rPr>
        <w:t>；政府性基金预算拨款收入</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元，占</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；事业收入</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元，占</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w:t>
      </w:r>
    </w:p>
    <w:p w:rsidR="00E9270B" w:rsidRPr="00E9270B" w:rsidRDefault="00E9270B" w:rsidP="001409AB">
      <w:pPr>
        <w:pStyle w:val="2"/>
      </w:pPr>
      <w:r w:rsidRPr="00E9270B">
        <w:t xml:space="preserve">　　</w:t>
      </w:r>
      <w:bookmarkStart w:id="4" w:name="_Toc73946395"/>
      <w:r w:rsidRPr="00E9270B">
        <w:t>（二）支出预算情况</w:t>
      </w:r>
      <w:bookmarkEnd w:id="4"/>
      <w:r w:rsidRPr="00E9270B">
        <w:t>              </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市劳动人事争议仲裁院</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年支出预算</w:t>
      </w:r>
      <w:r w:rsidRPr="00E9270B">
        <w:rPr>
          <w:rFonts w:ascii="Times New Roman" w:eastAsia="仿宋_GB2312" w:hAnsi="Times New Roman" w:cs="Times New Roman"/>
          <w:color w:val="333333"/>
          <w:sz w:val="32"/>
          <w:szCs w:val="32"/>
        </w:rPr>
        <w:t>676832</w:t>
      </w:r>
      <w:r w:rsidRPr="00E9270B">
        <w:rPr>
          <w:rFonts w:ascii="Times New Roman" w:eastAsia="仿宋_GB2312" w:hAnsi="Times New Roman" w:cs="Times New Roman"/>
          <w:color w:val="333333"/>
          <w:sz w:val="32"/>
          <w:szCs w:val="32"/>
        </w:rPr>
        <w:t>元，其中：基本支出</w:t>
      </w:r>
      <w:r w:rsidRPr="00E9270B">
        <w:rPr>
          <w:rFonts w:ascii="Times New Roman" w:eastAsia="仿宋_GB2312" w:hAnsi="Times New Roman" w:cs="Times New Roman"/>
          <w:color w:val="333333"/>
          <w:sz w:val="32"/>
          <w:szCs w:val="32"/>
        </w:rPr>
        <w:t>526832</w:t>
      </w:r>
      <w:r w:rsidRPr="00E9270B">
        <w:rPr>
          <w:rFonts w:ascii="Times New Roman" w:eastAsia="仿宋_GB2312" w:hAnsi="Times New Roman" w:cs="Times New Roman"/>
          <w:color w:val="333333"/>
          <w:sz w:val="32"/>
          <w:szCs w:val="32"/>
        </w:rPr>
        <w:t>元，占</w:t>
      </w:r>
      <w:r w:rsidRPr="00E9270B">
        <w:rPr>
          <w:rFonts w:ascii="Times New Roman" w:eastAsia="仿宋_GB2312" w:hAnsi="Times New Roman" w:cs="Times New Roman"/>
          <w:color w:val="333333"/>
          <w:sz w:val="32"/>
          <w:szCs w:val="32"/>
        </w:rPr>
        <w:t>77.84%</w:t>
      </w:r>
      <w:r w:rsidRPr="00E9270B">
        <w:rPr>
          <w:rFonts w:ascii="Times New Roman" w:eastAsia="仿宋_GB2312" w:hAnsi="Times New Roman" w:cs="Times New Roman"/>
          <w:color w:val="333333"/>
          <w:sz w:val="32"/>
          <w:szCs w:val="32"/>
        </w:rPr>
        <w:t>；项目支出</w:t>
      </w:r>
      <w:r w:rsidRPr="00E9270B">
        <w:rPr>
          <w:rFonts w:ascii="Times New Roman" w:eastAsia="仿宋_GB2312" w:hAnsi="Times New Roman" w:cs="Times New Roman"/>
          <w:color w:val="333333"/>
          <w:sz w:val="32"/>
          <w:szCs w:val="32"/>
        </w:rPr>
        <w:t>150000</w:t>
      </w:r>
      <w:r w:rsidRPr="00E9270B">
        <w:rPr>
          <w:rFonts w:ascii="Times New Roman" w:eastAsia="仿宋_GB2312" w:hAnsi="Times New Roman" w:cs="Times New Roman"/>
          <w:color w:val="333333"/>
          <w:sz w:val="32"/>
          <w:szCs w:val="32"/>
        </w:rPr>
        <w:t>元，占</w:t>
      </w:r>
      <w:r w:rsidRPr="00E9270B">
        <w:rPr>
          <w:rFonts w:ascii="Times New Roman" w:eastAsia="仿宋_GB2312" w:hAnsi="Times New Roman" w:cs="Times New Roman"/>
          <w:color w:val="333333"/>
          <w:sz w:val="32"/>
          <w:szCs w:val="32"/>
        </w:rPr>
        <w:t>22.16%</w:t>
      </w:r>
      <w:r w:rsidRPr="00E9270B">
        <w:rPr>
          <w:rFonts w:ascii="Times New Roman" w:eastAsia="仿宋_GB2312" w:hAnsi="Times New Roman" w:cs="Times New Roman"/>
          <w:color w:val="333333"/>
          <w:sz w:val="32"/>
          <w:szCs w:val="32"/>
        </w:rPr>
        <w:t>。</w:t>
      </w:r>
    </w:p>
    <w:p w:rsidR="00E9270B" w:rsidRPr="00E9270B" w:rsidRDefault="00E9270B" w:rsidP="001409AB">
      <w:pPr>
        <w:pStyle w:val="1"/>
      </w:pPr>
      <w:r w:rsidRPr="00E9270B">
        <w:t xml:space="preserve">　　</w:t>
      </w:r>
      <w:bookmarkStart w:id="5" w:name="_Toc73946396"/>
      <w:r w:rsidRPr="00E9270B">
        <w:t>四、财政拨款收支预算情况说明</w:t>
      </w:r>
      <w:bookmarkEnd w:id="5"/>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市劳动人事争议仲裁院</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年财政拨款收支总预算</w:t>
      </w:r>
      <w:r w:rsidRPr="00E9270B">
        <w:rPr>
          <w:rFonts w:ascii="Times New Roman" w:eastAsia="仿宋_GB2312" w:hAnsi="Times New Roman" w:cs="Times New Roman"/>
          <w:color w:val="333333"/>
          <w:sz w:val="32"/>
          <w:szCs w:val="32"/>
        </w:rPr>
        <w:t>676832</w:t>
      </w:r>
      <w:r w:rsidRPr="00E9270B">
        <w:rPr>
          <w:rFonts w:ascii="Times New Roman" w:eastAsia="仿宋_GB2312" w:hAnsi="Times New Roman" w:cs="Times New Roman"/>
          <w:color w:val="333333"/>
          <w:sz w:val="32"/>
          <w:szCs w:val="32"/>
        </w:rPr>
        <w:t>元。收入包括：本年一般公共预算拨款收入</w:t>
      </w:r>
      <w:r w:rsidRPr="00E9270B">
        <w:rPr>
          <w:rFonts w:ascii="Times New Roman" w:eastAsia="仿宋_GB2312" w:hAnsi="Times New Roman" w:cs="Times New Roman"/>
          <w:color w:val="333333"/>
          <w:sz w:val="32"/>
          <w:szCs w:val="32"/>
        </w:rPr>
        <w:t>676832</w:t>
      </w:r>
      <w:r w:rsidRPr="00E9270B">
        <w:rPr>
          <w:rFonts w:ascii="Times New Roman" w:eastAsia="仿宋_GB2312" w:hAnsi="Times New Roman" w:cs="Times New Roman"/>
          <w:color w:val="333333"/>
          <w:sz w:val="32"/>
          <w:szCs w:val="32"/>
        </w:rPr>
        <w:t>元、本年政府性基金预算拨款收入</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元；支出包括：社会保障和就业支出</w:t>
      </w:r>
      <w:r w:rsidRPr="00E9270B">
        <w:rPr>
          <w:rFonts w:ascii="Times New Roman" w:eastAsia="仿宋_GB2312" w:hAnsi="Times New Roman" w:cs="Times New Roman"/>
          <w:color w:val="333333"/>
          <w:sz w:val="32"/>
          <w:szCs w:val="32"/>
        </w:rPr>
        <w:t>639826</w:t>
      </w:r>
      <w:r w:rsidRPr="00E9270B">
        <w:rPr>
          <w:rFonts w:ascii="Times New Roman" w:eastAsia="仿宋_GB2312" w:hAnsi="Times New Roman" w:cs="Times New Roman"/>
          <w:color w:val="333333"/>
          <w:sz w:val="32"/>
          <w:szCs w:val="32"/>
        </w:rPr>
        <w:t>元、住房保障支出</w:t>
      </w:r>
      <w:r w:rsidRPr="00E9270B">
        <w:rPr>
          <w:rFonts w:ascii="Times New Roman" w:eastAsia="仿宋_GB2312" w:hAnsi="Times New Roman" w:cs="Times New Roman"/>
          <w:color w:val="333333"/>
          <w:sz w:val="32"/>
          <w:szCs w:val="32"/>
        </w:rPr>
        <w:t>37006</w:t>
      </w:r>
      <w:r w:rsidRPr="00E9270B">
        <w:rPr>
          <w:rFonts w:ascii="Times New Roman" w:eastAsia="仿宋_GB2312" w:hAnsi="Times New Roman" w:cs="Times New Roman"/>
          <w:color w:val="333333"/>
          <w:sz w:val="32"/>
          <w:szCs w:val="32"/>
        </w:rPr>
        <w:t>元。</w:t>
      </w:r>
    </w:p>
    <w:p w:rsidR="00E9270B" w:rsidRPr="00E9270B" w:rsidRDefault="00E9270B" w:rsidP="001409AB">
      <w:pPr>
        <w:pStyle w:val="1"/>
      </w:pPr>
      <w:r w:rsidRPr="00E9270B">
        <w:lastRenderedPageBreak/>
        <w:t xml:space="preserve">　　</w:t>
      </w:r>
      <w:bookmarkStart w:id="6" w:name="_Toc73946397"/>
      <w:r w:rsidRPr="00E9270B">
        <w:t>五、一般公共预算当年拨款情况说明</w:t>
      </w:r>
      <w:bookmarkEnd w:id="6"/>
    </w:p>
    <w:p w:rsidR="00E9270B" w:rsidRPr="00E9270B" w:rsidRDefault="00E9270B" w:rsidP="001409AB">
      <w:pPr>
        <w:pStyle w:val="2"/>
      </w:pPr>
      <w:r w:rsidRPr="00E9270B">
        <w:t xml:space="preserve">　　</w:t>
      </w:r>
      <w:bookmarkStart w:id="7" w:name="_Toc73946398"/>
      <w:r w:rsidRPr="00E9270B">
        <w:t>（一）一般公共预算当年拨款规模变化情况</w:t>
      </w:r>
      <w:bookmarkEnd w:id="7"/>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市劳动人事争议仲裁院</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年一般公共预算当年拨款</w:t>
      </w:r>
      <w:r w:rsidRPr="00E9270B">
        <w:rPr>
          <w:rFonts w:ascii="Times New Roman" w:eastAsia="仿宋_GB2312" w:hAnsi="Times New Roman" w:cs="Times New Roman"/>
          <w:color w:val="333333"/>
          <w:sz w:val="32"/>
          <w:szCs w:val="32"/>
        </w:rPr>
        <w:t>676832</w:t>
      </w:r>
      <w:r w:rsidRPr="00E9270B">
        <w:rPr>
          <w:rFonts w:ascii="Times New Roman" w:eastAsia="仿宋_GB2312" w:hAnsi="Times New Roman" w:cs="Times New Roman"/>
          <w:color w:val="333333"/>
          <w:sz w:val="32"/>
          <w:szCs w:val="32"/>
        </w:rPr>
        <w:t>元，比</w:t>
      </w:r>
      <w:r w:rsidRPr="00E9270B">
        <w:rPr>
          <w:rFonts w:ascii="Times New Roman" w:eastAsia="仿宋_GB2312" w:hAnsi="Times New Roman" w:cs="Times New Roman"/>
          <w:color w:val="333333"/>
          <w:sz w:val="32"/>
          <w:szCs w:val="32"/>
        </w:rPr>
        <w:t>2018</w:t>
      </w:r>
      <w:r w:rsidRPr="00E9270B">
        <w:rPr>
          <w:rFonts w:ascii="Times New Roman" w:eastAsia="仿宋_GB2312" w:hAnsi="Times New Roman" w:cs="Times New Roman"/>
          <w:color w:val="333333"/>
          <w:sz w:val="32"/>
          <w:szCs w:val="32"/>
        </w:rPr>
        <w:t>年预算数增加</w:t>
      </w:r>
      <w:r w:rsidRPr="00E9270B">
        <w:rPr>
          <w:rFonts w:ascii="Times New Roman" w:eastAsia="仿宋_GB2312" w:hAnsi="Times New Roman" w:cs="Times New Roman"/>
          <w:color w:val="333333"/>
          <w:sz w:val="32"/>
          <w:szCs w:val="32"/>
        </w:rPr>
        <w:t>166632</w:t>
      </w:r>
      <w:r w:rsidRPr="00E9270B">
        <w:rPr>
          <w:rFonts w:ascii="Times New Roman" w:eastAsia="仿宋_GB2312" w:hAnsi="Times New Roman" w:cs="Times New Roman"/>
          <w:color w:val="333333"/>
          <w:sz w:val="32"/>
          <w:szCs w:val="32"/>
        </w:rPr>
        <w:t>元，主要是</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w:t>
      </w:r>
      <w:proofErr w:type="gramStart"/>
      <w:r w:rsidRPr="00E9270B">
        <w:rPr>
          <w:rFonts w:ascii="Times New Roman" w:eastAsia="仿宋_GB2312" w:hAnsi="Times New Roman" w:cs="Times New Roman"/>
          <w:color w:val="333333"/>
          <w:sz w:val="32"/>
          <w:szCs w:val="32"/>
        </w:rPr>
        <w:t>事业单位考调</w:t>
      </w:r>
      <w:proofErr w:type="gramEnd"/>
      <w:r w:rsidRPr="00E9270B">
        <w:rPr>
          <w:rFonts w:ascii="Times New Roman" w:eastAsia="仿宋_GB2312" w:hAnsi="Times New Roman" w:cs="Times New Roman"/>
          <w:color w:val="333333"/>
          <w:sz w:val="32"/>
          <w:szCs w:val="32"/>
        </w:rPr>
        <w:t>1</w:t>
      </w:r>
      <w:r w:rsidRPr="00E9270B">
        <w:rPr>
          <w:rFonts w:ascii="Times New Roman" w:eastAsia="仿宋_GB2312" w:hAnsi="Times New Roman" w:cs="Times New Roman"/>
          <w:color w:val="333333"/>
          <w:sz w:val="32"/>
          <w:szCs w:val="32"/>
        </w:rPr>
        <w:t>人，</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年在职</w:t>
      </w:r>
      <w:r w:rsidRPr="00E9270B">
        <w:rPr>
          <w:rFonts w:ascii="Times New Roman" w:eastAsia="仿宋_GB2312" w:hAnsi="Times New Roman" w:cs="Times New Roman"/>
          <w:color w:val="333333"/>
          <w:sz w:val="32"/>
          <w:szCs w:val="32"/>
        </w:rPr>
        <w:t>4</w:t>
      </w:r>
      <w:r w:rsidRPr="00E9270B">
        <w:rPr>
          <w:rFonts w:ascii="Times New Roman" w:eastAsia="仿宋_GB2312" w:hAnsi="Times New Roman" w:cs="Times New Roman"/>
          <w:color w:val="333333"/>
          <w:sz w:val="32"/>
          <w:szCs w:val="32"/>
        </w:rPr>
        <w:t>人，比</w:t>
      </w:r>
      <w:r w:rsidRPr="00E9270B">
        <w:rPr>
          <w:rFonts w:ascii="Times New Roman" w:eastAsia="仿宋_GB2312" w:hAnsi="Times New Roman" w:cs="Times New Roman"/>
          <w:color w:val="333333"/>
          <w:sz w:val="32"/>
          <w:szCs w:val="32"/>
        </w:rPr>
        <w:t>2018</w:t>
      </w:r>
      <w:r w:rsidRPr="00E9270B">
        <w:rPr>
          <w:rFonts w:ascii="Times New Roman" w:eastAsia="仿宋_GB2312" w:hAnsi="Times New Roman" w:cs="Times New Roman"/>
          <w:color w:val="333333"/>
          <w:sz w:val="32"/>
          <w:szCs w:val="32"/>
        </w:rPr>
        <w:t>年预算增加</w:t>
      </w:r>
      <w:r w:rsidRPr="00E9270B">
        <w:rPr>
          <w:rFonts w:ascii="Times New Roman" w:eastAsia="仿宋_GB2312" w:hAnsi="Times New Roman" w:cs="Times New Roman"/>
          <w:color w:val="333333"/>
          <w:sz w:val="32"/>
          <w:szCs w:val="32"/>
        </w:rPr>
        <w:t>1</w:t>
      </w:r>
      <w:r w:rsidRPr="00E9270B">
        <w:rPr>
          <w:rFonts w:ascii="Times New Roman" w:eastAsia="仿宋_GB2312" w:hAnsi="Times New Roman" w:cs="Times New Roman"/>
          <w:color w:val="333333"/>
          <w:sz w:val="32"/>
          <w:szCs w:val="32"/>
        </w:rPr>
        <w:t>人。</w:t>
      </w:r>
    </w:p>
    <w:p w:rsidR="00E9270B" w:rsidRPr="00E9270B" w:rsidRDefault="00E9270B" w:rsidP="001409AB">
      <w:pPr>
        <w:pStyle w:val="2"/>
      </w:pPr>
      <w:r w:rsidRPr="00E9270B">
        <w:t xml:space="preserve">　　</w:t>
      </w:r>
      <w:bookmarkStart w:id="8" w:name="_Toc73946399"/>
      <w:r w:rsidRPr="00E9270B">
        <w:t>（二）一般公共预算当年拨款结构情况</w:t>
      </w:r>
      <w:bookmarkEnd w:id="8"/>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社会保障和就业支出</w:t>
      </w:r>
      <w:r w:rsidRPr="00E9270B">
        <w:rPr>
          <w:rFonts w:ascii="Times New Roman" w:eastAsia="仿宋_GB2312" w:hAnsi="Times New Roman" w:cs="Times New Roman"/>
          <w:color w:val="333333"/>
          <w:sz w:val="32"/>
          <w:szCs w:val="32"/>
        </w:rPr>
        <w:t>639826</w:t>
      </w:r>
      <w:r w:rsidRPr="00E9270B">
        <w:rPr>
          <w:rFonts w:ascii="Times New Roman" w:eastAsia="仿宋_GB2312" w:hAnsi="Times New Roman" w:cs="Times New Roman"/>
          <w:color w:val="333333"/>
          <w:sz w:val="32"/>
          <w:szCs w:val="32"/>
        </w:rPr>
        <w:t>元，占</w:t>
      </w:r>
      <w:r w:rsidRPr="00E9270B">
        <w:rPr>
          <w:rFonts w:ascii="Times New Roman" w:eastAsia="仿宋_GB2312" w:hAnsi="Times New Roman" w:cs="Times New Roman"/>
          <w:color w:val="333333"/>
          <w:sz w:val="32"/>
          <w:szCs w:val="32"/>
        </w:rPr>
        <w:t>94.53%</w:t>
      </w:r>
      <w:r w:rsidRPr="00E9270B">
        <w:rPr>
          <w:rFonts w:ascii="Times New Roman" w:eastAsia="仿宋_GB2312" w:hAnsi="Times New Roman" w:cs="Times New Roman"/>
          <w:color w:val="333333"/>
          <w:sz w:val="32"/>
          <w:szCs w:val="32"/>
        </w:rPr>
        <w:t>；住房保障支出</w:t>
      </w:r>
      <w:r w:rsidRPr="00E9270B">
        <w:rPr>
          <w:rFonts w:ascii="Times New Roman" w:eastAsia="仿宋_GB2312" w:hAnsi="Times New Roman" w:cs="Times New Roman"/>
          <w:color w:val="333333"/>
          <w:sz w:val="32"/>
          <w:szCs w:val="32"/>
        </w:rPr>
        <w:t>37006</w:t>
      </w:r>
      <w:r w:rsidRPr="00E9270B">
        <w:rPr>
          <w:rFonts w:ascii="Times New Roman" w:eastAsia="仿宋_GB2312" w:hAnsi="Times New Roman" w:cs="Times New Roman"/>
          <w:color w:val="333333"/>
          <w:sz w:val="32"/>
          <w:szCs w:val="32"/>
        </w:rPr>
        <w:t>元，占</w:t>
      </w:r>
      <w:r w:rsidRPr="00E9270B">
        <w:rPr>
          <w:rFonts w:ascii="Times New Roman" w:eastAsia="仿宋_GB2312" w:hAnsi="Times New Roman" w:cs="Times New Roman"/>
          <w:color w:val="333333"/>
          <w:sz w:val="32"/>
          <w:szCs w:val="32"/>
        </w:rPr>
        <w:t>5.47%</w:t>
      </w:r>
      <w:r w:rsidRPr="00E9270B">
        <w:rPr>
          <w:rFonts w:ascii="Times New Roman" w:eastAsia="仿宋_GB2312" w:hAnsi="Times New Roman" w:cs="Times New Roman"/>
          <w:color w:val="333333"/>
          <w:sz w:val="32"/>
          <w:szCs w:val="32"/>
        </w:rPr>
        <w:t>。</w:t>
      </w:r>
    </w:p>
    <w:p w:rsidR="00E9270B" w:rsidRPr="00E9270B" w:rsidRDefault="00E9270B" w:rsidP="001409AB">
      <w:pPr>
        <w:pStyle w:val="2"/>
      </w:pPr>
      <w:r w:rsidRPr="00E9270B">
        <w:t xml:space="preserve">　　</w:t>
      </w:r>
      <w:bookmarkStart w:id="9" w:name="_Toc73946400"/>
      <w:r w:rsidRPr="00E9270B">
        <w:t>（三）一般公共预算当年拨款具体使用情况</w:t>
      </w:r>
      <w:bookmarkEnd w:id="9"/>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w:t>
      </w:r>
      <w:r w:rsidRPr="00E9270B">
        <w:rPr>
          <w:rFonts w:ascii="Times New Roman" w:eastAsia="仿宋_GB2312" w:hAnsi="Times New Roman" w:cs="Times New Roman"/>
          <w:color w:val="333333"/>
          <w:sz w:val="32"/>
          <w:szCs w:val="32"/>
        </w:rPr>
        <w:t>1.</w:t>
      </w:r>
      <w:r w:rsidRPr="00E9270B">
        <w:rPr>
          <w:rFonts w:ascii="Times New Roman" w:eastAsia="仿宋_GB2312" w:hAnsi="Times New Roman" w:cs="Times New Roman"/>
          <w:color w:val="333333"/>
          <w:sz w:val="32"/>
          <w:szCs w:val="32"/>
        </w:rPr>
        <w:t>社会保障和就业支出（类）人力资源和社会保障管理事务（款）劳动人事争议调解仲裁（项）</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年预算数为</w:t>
      </w:r>
      <w:r w:rsidRPr="00E9270B">
        <w:rPr>
          <w:rFonts w:ascii="Times New Roman" w:eastAsia="仿宋_GB2312" w:hAnsi="Times New Roman" w:cs="Times New Roman"/>
          <w:color w:val="333333"/>
          <w:sz w:val="32"/>
          <w:szCs w:val="32"/>
        </w:rPr>
        <w:t>591299</w:t>
      </w:r>
      <w:r w:rsidRPr="00E9270B">
        <w:rPr>
          <w:rFonts w:ascii="Times New Roman" w:eastAsia="仿宋_GB2312" w:hAnsi="Times New Roman" w:cs="Times New Roman"/>
          <w:color w:val="333333"/>
          <w:sz w:val="32"/>
          <w:szCs w:val="32"/>
        </w:rPr>
        <w:t>元，主要用于：完成</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年劳动人事争议调解仲裁工作目标任务及日常工作。</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w:t>
      </w:r>
      <w:r w:rsidRPr="00E9270B">
        <w:rPr>
          <w:rFonts w:ascii="Times New Roman" w:eastAsia="仿宋_GB2312" w:hAnsi="Times New Roman" w:cs="Times New Roman"/>
          <w:color w:val="333333"/>
          <w:sz w:val="32"/>
          <w:szCs w:val="32"/>
        </w:rPr>
        <w:t>2.</w:t>
      </w:r>
      <w:r w:rsidRPr="00E9270B">
        <w:rPr>
          <w:rFonts w:ascii="Times New Roman" w:eastAsia="仿宋_GB2312" w:hAnsi="Times New Roman" w:cs="Times New Roman"/>
          <w:color w:val="333333"/>
          <w:sz w:val="32"/>
          <w:szCs w:val="32"/>
        </w:rPr>
        <w:t>社会保障和就业支出（类）行政事业单位离退休（款）机关事业单位基本养老保险缴费支出（项目）</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年预算数为</w:t>
      </w:r>
      <w:r w:rsidRPr="00E9270B">
        <w:rPr>
          <w:rFonts w:ascii="Times New Roman" w:eastAsia="仿宋_GB2312" w:hAnsi="Times New Roman" w:cs="Times New Roman"/>
          <w:color w:val="333333"/>
          <w:sz w:val="32"/>
          <w:szCs w:val="32"/>
        </w:rPr>
        <w:t>48527</w:t>
      </w:r>
      <w:r w:rsidRPr="00E9270B">
        <w:rPr>
          <w:rFonts w:ascii="Times New Roman" w:eastAsia="仿宋_GB2312" w:hAnsi="Times New Roman" w:cs="Times New Roman"/>
          <w:color w:val="333333"/>
          <w:sz w:val="32"/>
          <w:szCs w:val="32"/>
        </w:rPr>
        <w:t>元，主要用于：缴纳单位职工基本养老保险单位部分。</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lastRenderedPageBreak/>
        <w:t xml:space="preserve">　　</w:t>
      </w:r>
      <w:r w:rsidRPr="00E9270B">
        <w:rPr>
          <w:rFonts w:ascii="Times New Roman" w:eastAsia="仿宋_GB2312" w:hAnsi="Times New Roman" w:cs="Times New Roman"/>
          <w:color w:val="333333"/>
          <w:sz w:val="32"/>
          <w:szCs w:val="32"/>
        </w:rPr>
        <w:t>3.</w:t>
      </w:r>
      <w:r w:rsidRPr="00E9270B">
        <w:rPr>
          <w:rFonts w:ascii="Times New Roman" w:eastAsia="仿宋_GB2312" w:hAnsi="Times New Roman" w:cs="Times New Roman"/>
          <w:color w:val="333333"/>
          <w:sz w:val="32"/>
          <w:szCs w:val="32"/>
        </w:rPr>
        <w:t>住房保障支出（类）住房改革支出（款）公积金（项）</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年预算数为</w:t>
      </w:r>
      <w:r w:rsidRPr="00E9270B">
        <w:rPr>
          <w:rFonts w:ascii="Times New Roman" w:eastAsia="仿宋_GB2312" w:hAnsi="Times New Roman" w:cs="Times New Roman"/>
          <w:color w:val="333333"/>
          <w:sz w:val="32"/>
          <w:szCs w:val="32"/>
        </w:rPr>
        <w:t>37006</w:t>
      </w:r>
      <w:r w:rsidRPr="00E9270B">
        <w:rPr>
          <w:rFonts w:ascii="Times New Roman" w:eastAsia="仿宋_GB2312" w:hAnsi="Times New Roman" w:cs="Times New Roman"/>
          <w:color w:val="333333"/>
          <w:sz w:val="32"/>
          <w:szCs w:val="32"/>
        </w:rPr>
        <w:t>元，主要用于：缴纳单位职工公积金单位部分。</w:t>
      </w:r>
    </w:p>
    <w:p w:rsidR="00E9270B" w:rsidRPr="00E9270B" w:rsidRDefault="00E9270B" w:rsidP="001409AB">
      <w:pPr>
        <w:pStyle w:val="1"/>
      </w:pPr>
      <w:r w:rsidRPr="00E9270B">
        <w:t xml:space="preserve">　　</w:t>
      </w:r>
      <w:bookmarkStart w:id="10" w:name="_Toc73946401"/>
      <w:r w:rsidRPr="00E9270B">
        <w:t>六、一般公共预算基本支出情况说明</w:t>
      </w:r>
      <w:bookmarkEnd w:id="10"/>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市劳动人事争议仲裁院</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年一般公共预算基本支出</w:t>
      </w:r>
      <w:r w:rsidRPr="00E9270B">
        <w:rPr>
          <w:rFonts w:ascii="Times New Roman" w:eastAsia="仿宋_GB2312" w:hAnsi="Times New Roman" w:cs="Times New Roman"/>
          <w:color w:val="333333"/>
          <w:sz w:val="32"/>
          <w:szCs w:val="32"/>
        </w:rPr>
        <w:t>526832</w:t>
      </w:r>
      <w:r w:rsidRPr="00E9270B">
        <w:rPr>
          <w:rFonts w:ascii="Times New Roman" w:eastAsia="仿宋_GB2312" w:hAnsi="Times New Roman" w:cs="Times New Roman"/>
          <w:color w:val="333333"/>
          <w:sz w:val="32"/>
          <w:szCs w:val="32"/>
        </w:rPr>
        <w:t>元，其中：</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人员经费</w:t>
      </w:r>
      <w:r w:rsidRPr="00E9270B">
        <w:rPr>
          <w:rFonts w:ascii="Times New Roman" w:eastAsia="仿宋_GB2312" w:hAnsi="Times New Roman" w:cs="Times New Roman"/>
          <w:color w:val="333333"/>
          <w:sz w:val="32"/>
          <w:szCs w:val="32"/>
        </w:rPr>
        <w:t>445983</w:t>
      </w:r>
      <w:r w:rsidRPr="00E9270B">
        <w:rPr>
          <w:rFonts w:ascii="Times New Roman" w:eastAsia="仿宋_GB2312" w:hAnsi="Times New Roman" w:cs="Times New Roman"/>
          <w:color w:val="333333"/>
          <w:sz w:val="32"/>
          <w:szCs w:val="32"/>
        </w:rPr>
        <w:t>元，主要包括：基本工资、津贴补贴、奖金、社会保险缴费。</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公用经费</w:t>
      </w:r>
      <w:r w:rsidRPr="00E9270B">
        <w:rPr>
          <w:rFonts w:ascii="Times New Roman" w:eastAsia="仿宋_GB2312" w:hAnsi="Times New Roman" w:cs="Times New Roman"/>
          <w:color w:val="333333"/>
          <w:sz w:val="32"/>
          <w:szCs w:val="32"/>
        </w:rPr>
        <w:t>80849</w:t>
      </w:r>
      <w:r w:rsidRPr="00E9270B">
        <w:rPr>
          <w:rFonts w:ascii="Times New Roman" w:eastAsia="仿宋_GB2312" w:hAnsi="Times New Roman" w:cs="Times New Roman"/>
          <w:color w:val="333333"/>
          <w:sz w:val="32"/>
          <w:szCs w:val="32"/>
        </w:rPr>
        <w:t>元，主要包括：办公费、印刷费、咨询费、手续费。</w:t>
      </w:r>
    </w:p>
    <w:p w:rsidR="00E9270B" w:rsidRPr="00E9270B" w:rsidRDefault="00E9270B" w:rsidP="001409AB">
      <w:pPr>
        <w:pStyle w:val="1"/>
      </w:pPr>
      <w:r w:rsidRPr="00E9270B">
        <w:t xml:space="preserve">　　</w:t>
      </w:r>
      <w:bookmarkStart w:id="11" w:name="_Toc73946402"/>
      <w:r w:rsidRPr="00E9270B">
        <w:t>七、</w:t>
      </w:r>
      <w:r w:rsidRPr="00E9270B">
        <w:t>“</w:t>
      </w:r>
      <w:r w:rsidRPr="00E9270B">
        <w:t>三公</w:t>
      </w:r>
      <w:r w:rsidRPr="00E9270B">
        <w:t>”</w:t>
      </w:r>
      <w:r w:rsidRPr="00E9270B">
        <w:t>经费财政拨款预算安排情况说明</w:t>
      </w:r>
      <w:bookmarkEnd w:id="11"/>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市劳动人事争议仲裁院</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w:t>
      </w:r>
      <w:r w:rsidRPr="00E9270B">
        <w:rPr>
          <w:rFonts w:ascii="Times New Roman" w:eastAsia="仿宋_GB2312" w:hAnsi="Times New Roman" w:cs="Times New Roman"/>
          <w:color w:val="333333"/>
          <w:sz w:val="32"/>
          <w:szCs w:val="32"/>
        </w:rPr>
        <w:t>“</w:t>
      </w:r>
      <w:r w:rsidRPr="00E9270B">
        <w:rPr>
          <w:rFonts w:ascii="Times New Roman" w:eastAsia="仿宋_GB2312" w:hAnsi="Times New Roman" w:cs="Times New Roman"/>
          <w:color w:val="333333"/>
          <w:sz w:val="32"/>
          <w:szCs w:val="32"/>
        </w:rPr>
        <w:t>三公</w:t>
      </w:r>
      <w:r w:rsidRPr="00E9270B">
        <w:rPr>
          <w:rFonts w:ascii="Times New Roman" w:eastAsia="仿宋_GB2312" w:hAnsi="Times New Roman" w:cs="Times New Roman"/>
          <w:color w:val="333333"/>
          <w:sz w:val="32"/>
          <w:szCs w:val="32"/>
        </w:rPr>
        <w:t>”</w:t>
      </w:r>
      <w:r w:rsidRPr="00E9270B">
        <w:rPr>
          <w:rFonts w:ascii="Times New Roman" w:eastAsia="仿宋_GB2312" w:hAnsi="Times New Roman" w:cs="Times New Roman"/>
          <w:color w:val="333333"/>
          <w:sz w:val="32"/>
          <w:szCs w:val="32"/>
        </w:rPr>
        <w:t>经费财政拨款预算数</w:t>
      </w:r>
      <w:r w:rsidRPr="00E9270B">
        <w:rPr>
          <w:rFonts w:ascii="Times New Roman" w:eastAsia="仿宋_GB2312" w:hAnsi="Times New Roman" w:cs="Times New Roman"/>
          <w:color w:val="333333"/>
          <w:sz w:val="32"/>
          <w:szCs w:val="32"/>
        </w:rPr>
        <w:t>19260</w:t>
      </w:r>
      <w:r w:rsidRPr="00E9270B">
        <w:rPr>
          <w:rFonts w:ascii="Times New Roman" w:eastAsia="仿宋_GB2312" w:hAnsi="Times New Roman" w:cs="Times New Roman"/>
          <w:color w:val="333333"/>
          <w:sz w:val="32"/>
          <w:szCs w:val="32"/>
        </w:rPr>
        <w:t>元，其中：因公出国（境）经费</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元，公务接待费</w:t>
      </w:r>
      <w:r w:rsidRPr="00E9270B">
        <w:rPr>
          <w:rFonts w:ascii="Times New Roman" w:eastAsia="仿宋_GB2312" w:hAnsi="Times New Roman" w:cs="Times New Roman"/>
          <w:color w:val="333333"/>
          <w:sz w:val="32"/>
          <w:szCs w:val="32"/>
        </w:rPr>
        <w:t>1260</w:t>
      </w:r>
      <w:r w:rsidRPr="00E9270B">
        <w:rPr>
          <w:rFonts w:ascii="Times New Roman" w:eastAsia="仿宋_GB2312" w:hAnsi="Times New Roman" w:cs="Times New Roman"/>
          <w:color w:val="333333"/>
          <w:sz w:val="32"/>
          <w:szCs w:val="32"/>
        </w:rPr>
        <w:t>元，公务用车购置及运行维护费</w:t>
      </w:r>
      <w:r w:rsidRPr="00E9270B">
        <w:rPr>
          <w:rFonts w:ascii="Times New Roman" w:eastAsia="仿宋_GB2312" w:hAnsi="Times New Roman" w:cs="Times New Roman"/>
          <w:color w:val="333333"/>
          <w:sz w:val="32"/>
          <w:szCs w:val="32"/>
        </w:rPr>
        <w:t>18000</w:t>
      </w:r>
      <w:r w:rsidRPr="00E9270B">
        <w:rPr>
          <w:rFonts w:ascii="Times New Roman" w:eastAsia="仿宋_GB2312" w:hAnsi="Times New Roman" w:cs="Times New Roman"/>
          <w:color w:val="333333"/>
          <w:sz w:val="32"/>
          <w:szCs w:val="32"/>
        </w:rPr>
        <w:t>元</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（一）因公出国（境）经费与</w:t>
      </w:r>
      <w:r w:rsidRPr="00E9270B">
        <w:rPr>
          <w:rFonts w:ascii="Times New Roman" w:eastAsia="仿宋_GB2312" w:hAnsi="Times New Roman" w:cs="Times New Roman"/>
          <w:color w:val="333333"/>
          <w:sz w:val="32"/>
          <w:szCs w:val="32"/>
        </w:rPr>
        <w:t>2018</w:t>
      </w:r>
      <w:r w:rsidRPr="00E9270B">
        <w:rPr>
          <w:rFonts w:ascii="Times New Roman" w:eastAsia="仿宋_GB2312" w:hAnsi="Times New Roman" w:cs="Times New Roman"/>
          <w:color w:val="333333"/>
          <w:sz w:val="32"/>
          <w:szCs w:val="32"/>
        </w:rPr>
        <w:t>年预算持平。主要原因是没出国人员。</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（二）公务</w:t>
      </w:r>
      <w:proofErr w:type="gramStart"/>
      <w:r w:rsidRPr="00E9270B">
        <w:rPr>
          <w:rFonts w:ascii="Times New Roman" w:eastAsia="仿宋_GB2312" w:hAnsi="Times New Roman" w:cs="Times New Roman"/>
          <w:color w:val="333333"/>
          <w:sz w:val="32"/>
          <w:szCs w:val="32"/>
        </w:rPr>
        <w:t>接待费较</w:t>
      </w:r>
      <w:r w:rsidRPr="00E9270B">
        <w:rPr>
          <w:rFonts w:ascii="Times New Roman" w:eastAsia="仿宋_GB2312" w:hAnsi="Times New Roman" w:cs="Times New Roman"/>
          <w:color w:val="333333"/>
          <w:sz w:val="32"/>
          <w:szCs w:val="32"/>
        </w:rPr>
        <w:t>2018</w:t>
      </w:r>
      <w:r w:rsidRPr="00E9270B">
        <w:rPr>
          <w:rFonts w:ascii="Times New Roman" w:eastAsia="仿宋_GB2312" w:hAnsi="Times New Roman" w:cs="Times New Roman"/>
          <w:color w:val="333333"/>
          <w:sz w:val="32"/>
          <w:szCs w:val="32"/>
        </w:rPr>
        <w:t>年</w:t>
      </w:r>
      <w:proofErr w:type="gramEnd"/>
      <w:r w:rsidRPr="00E9270B">
        <w:rPr>
          <w:rFonts w:ascii="Times New Roman" w:eastAsia="仿宋_GB2312" w:hAnsi="Times New Roman" w:cs="Times New Roman"/>
          <w:color w:val="333333"/>
          <w:sz w:val="32"/>
          <w:szCs w:val="32"/>
        </w:rPr>
        <w:t>预算下降</w:t>
      </w:r>
      <w:r w:rsidRPr="00E9270B">
        <w:rPr>
          <w:rFonts w:ascii="Times New Roman" w:eastAsia="仿宋_GB2312" w:hAnsi="Times New Roman" w:cs="Times New Roman"/>
          <w:color w:val="333333"/>
          <w:sz w:val="32"/>
          <w:szCs w:val="32"/>
        </w:rPr>
        <w:t>3.08%</w:t>
      </w:r>
      <w:r w:rsidRPr="00E9270B">
        <w:rPr>
          <w:rFonts w:ascii="Times New Roman" w:eastAsia="仿宋_GB2312" w:hAnsi="Times New Roman" w:cs="Times New Roman"/>
          <w:color w:val="333333"/>
          <w:sz w:val="32"/>
          <w:szCs w:val="32"/>
        </w:rPr>
        <w:t>。主要原因是严格执行中央八项、省市十项规定。</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lastRenderedPageBreak/>
        <w:t xml:space="preserve">　　</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年公务接待</w:t>
      </w:r>
      <w:proofErr w:type="gramStart"/>
      <w:r w:rsidRPr="00E9270B">
        <w:rPr>
          <w:rFonts w:ascii="Times New Roman" w:eastAsia="仿宋_GB2312" w:hAnsi="Times New Roman" w:cs="Times New Roman"/>
          <w:color w:val="333333"/>
          <w:sz w:val="32"/>
          <w:szCs w:val="32"/>
        </w:rPr>
        <w:t>费计划</w:t>
      </w:r>
      <w:proofErr w:type="gramEnd"/>
      <w:r w:rsidRPr="00E9270B">
        <w:rPr>
          <w:rFonts w:ascii="Times New Roman" w:eastAsia="仿宋_GB2312" w:hAnsi="Times New Roman" w:cs="Times New Roman"/>
          <w:color w:val="333333"/>
          <w:sz w:val="32"/>
          <w:szCs w:val="32"/>
        </w:rPr>
        <w:t>用于接待省厅来攀督导和其他省市同行来</w:t>
      </w:r>
      <w:proofErr w:type="gramStart"/>
      <w:r w:rsidRPr="00E9270B">
        <w:rPr>
          <w:rFonts w:ascii="Times New Roman" w:eastAsia="仿宋_GB2312" w:hAnsi="Times New Roman" w:cs="Times New Roman"/>
          <w:color w:val="333333"/>
          <w:sz w:val="32"/>
          <w:szCs w:val="32"/>
        </w:rPr>
        <w:t>攀考察</w:t>
      </w:r>
      <w:proofErr w:type="gramEnd"/>
      <w:r w:rsidRPr="00E9270B">
        <w:rPr>
          <w:rFonts w:ascii="Times New Roman" w:eastAsia="仿宋_GB2312" w:hAnsi="Times New Roman" w:cs="Times New Roman"/>
          <w:color w:val="333333"/>
          <w:sz w:val="32"/>
          <w:szCs w:val="32"/>
        </w:rPr>
        <w:t>调研等工作。</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（三）公务用车购置及运行维护费与</w:t>
      </w:r>
      <w:r w:rsidRPr="00E9270B">
        <w:rPr>
          <w:rFonts w:ascii="Times New Roman" w:eastAsia="仿宋_GB2312" w:hAnsi="Times New Roman" w:cs="Times New Roman"/>
          <w:color w:val="333333"/>
          <w:sz w:val="32"/>
          <w:szCs w:val="32"/>
        </w:rPr>
        <w:t>2018</w:t>
      </w:r>
      <w:r w:rsidRPr="00E9270B">
        <w:rPr>
          <w:rFonts w:ascii="Times New Roman" w:eastAsia="仿宋_GB2312" w:hAnsi="Times New Roman" w:cs="Times New Roman"/>
          <w:color w:val="333333"/>
          <w:sz w:val="32"/>
          <w:szCs w:val="32"/>
        </w:rPr>
        <w:t>年预算持平。主要原因是厉行节约，严格公务车使用。</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单位现有公务用车</w:t>
      </w:r>
      <w:r w:rsidRPr="00E9270B">
        <w:rPr>
          <w:rFonts w:ascii="Times New Roman" w:eastAsia="仿宋_GB2312" w:hAnsi="Times New Roman" w:cs="Times New Roman"/>
          <w:color w:val="333333"/>
          <w:sz w:val="32"/>
          <w:szCs w:val="32"/>
        </w:rPr>
        <w:t>1</w:t>
      </w:r>
      <w:r w:rsidRPr="00E9270B">
        <w:rPr>
          <w:rFonts w:ascii="Times New Roman" w:eastAsia="仿宋_GB2312" w:hAnsi="Times New Roman" w:cs="Times New Roman"/>
          <w:color w:val="333333"/>
          <w:sz w:val="32"/>
          <w:szCs w:val="32"/>
        </w:rPr>
        <w:t>辆，其中：轿车（含</w:t>
      </w:r>
      <w:r w:rsidRPr="00E9270B">
        <w:rPr>
          <w:rFonts w:ascii="Times New Roman" w:eastAsia="仿宋_GB2312" w:hAnsi="Times New Roman" w:cs="Times New Roman"/>
          <w:color w:val="333333"/>
          <w:sz w:val="32"/>
          <w:szCs w:val="32"/>
        </w:rPr>
        <w:t>7</w:t>
      </w:r>
      <w:r w:rsidRPr="00E9270B">
        <w:rPr>
          <w:rFonts w:ascii="Times New Roman" w:eastAsia="仿宋_GB2312" w:hAnsi="Times New Roman" w:cs="Times New Roman"/>
          <w:color w:val="333333"/>
          <w:sz w:val="32"/>
          <w:szCs w:val="32"/>
        </w:rPr>
        <w:t>座以下商务车、城市越野车）</w:t>
      </w:r>
      <w:r w:rsidRPr="00E9270B">
        <w:rPr>
          <w:rFonts w:ascii="Times New Roman" w:eastAsia="仿宋_GB2312" w:hAnsi="Times New Roman" w:cs="Times New Roman"/>
          <w:color w:val="333333"/>
          <w:sz w:val="32"/>
          <w:szCs w:val="32"/>
        </w:rPr>
        <w:t>1</w:t>
      </w:r>
      <w:r w:rsidRPr="00E9270B">
        <w:rPr>
          <w:rFonts w:ascii="Times New Roman" w:eastAsia="仿宋_GB2312" w:hAnsi="Times New Roman" w:cs="Times New Roman"/>
          <w:color w:val="333333"/>
          <w:sz w:val="32"/>
          <w:szCs w:val="32"/>
        </w:rPr>
        <w:t>辆，</w:t>
      </w:r>
      <w:r w:rsidRPr="00E9270B">
        <w:rPr>
          <w:rFonts w:ascii="Times New Roman" w:eastAsia="仿宋_GB2312" w:hAnsi="Times New Roman" w:cs="Times New Roman"/>
          <w:color w:val="333333"/>
          <w:sz w:val="32"/>
          <w:szCs w:val="32"/>
        </w:rPr>
        <w:t>7</w:t>
      </w:r>
      <w:r w:rsidRPr="00E9270B">
        <w:rPr>
          <w:rFonts w:ascii="Times New Roman" w:eastAsia="仿宋_GB2312" w:hAnsi="Times New Roman" w:cs="Times New Roman"/>
          <w:color w:val="333333"/>
          <w:sz w:val="32"/>
          <w:szCs w:val="32"/>
        </w:rPr>
        <w:t>座以上</w:t>
      </w:r>
      <w:r w:rsidRPr="00E9270B">
        <w:rPr>
          <w:rFonts w:ascii="Times New Roman" w:eastAsia="仿宋_GB2312" w:hAnsi="Times New Roman" w:cs="Times New Roman"/>
          <w:color w:val="333333"/>
          <w:sz w:val="32"/>
          <w:szCs w:val="32"/>
        </w:rPr>
        <w:t>19</w:t>
      </w:r>
      <w:r w:rsidRPr="00E9270B">
        <w:rPr>
          <w:rFonts w:ascii="Times New Roman" w:eastAsia="仿宋_GB2312" w:hAnsi="Times New Roman" w:cs="Times New Roman"/>
          <w:color w:val="333333"/>
          <w:sz w:val="32"/>
          <w:szCs w:val="32"/>
        </w:rPr>
        <w:t>座（含</w:t>
      </w:r>
      <w:r w:rsidRPr="00E9270B">
        <w:rPr>
          <w:rFonts w:ascii="Times New Roman" w:eastAsia="仿宋_GB2312" w:hAnsi="Times New Roman" w:cs="Times New Roman"/>
          <w:color w:val="333333"/>
          <w:sz w:val="32"/>
          <w:szCs w:val="32"/>
        </w:rPr>
        <w:t>19</w:t>
      </w:r>
      <w:r w:rsidRPr="00E9270B">
        <w:rPr>
          <w:rFonts w:ascii="Times New Roman" w:eastAsia="仿宋_GB2312" w:hAnsi="Times New Roman" w:cs="Times New Roman"/>
          <w:color w:val="333333"/>
          <w:sz w:val="32"/>
          <w:szCs w:val="32"/>
        </w:rPr>
        <w:t>座）以下客车</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辆，越野车</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辆，货车及</w:t>
      </w:r>
      <w:r w:rsidRPr="00E9270B">
        <w:rPr>
          <w:rFonts w:ascii="Times New Roman" w:eastAsia="仿宋_GB2312" w:hAnsi="Times New Roman" w:cs="Times New Roman"/>
          <w:color w:val="333333"/>
          <w:sz w:val="32"/>
          <w:szCs w:val="32"/>
        </w:rPr>
        <w:t>19</w:t>
      </w:r>
      <w:r w:rsidRPr="00E9270B">
        <w:rPr>
          <w:rFonts w:ascii="Times New Roman" w:eastAsia="仿宋_GB2312" w:hAnsi="Times New Roman" w:cs="Times New Roman"/>
          <w:color w:val="333333"/>
          <w:sz w:val="32"/>
          <w:szCs w:val="32"/>
        </w:rPr>
        <w:t>座以上客车</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辆，摩托车</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辆。</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年安排公务用车购置费</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元。</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年安排公务用车运行维护费</w:t>
      </w:r>
      <w:r w:rsidRPr="00E9270B">
        <w:rPr>
          <w:rFonts w:ascii="Times New Roman" w:eastAsia="仿宋_GB2312" w:hAnsi="Times New Roman" w:cs="Times New Roman"/>
          <w:color w:val="333333"/>
          <w:sz w:val="32"/>
          <w:szCs w:val="32"/>
        </w:rPr>
        <w:t>18000</w:t>
      </w:r>
      <w:r w:rsidRPr="00E9270B">
        <w:rPr>
          <w:rFonts w:ascii="Times New Roman" w:eastAsia="仿宋_GB2312" w:hAnsi="Times New Roman" w:cs="Times New Roman"/>
          <w:color w:val="333333"/>
          <w:sz w:val="32"/>
          <w:szCs w:val="32"/>
        </w:rPr>
        <w:t>元，用于</w:t>
      </w:r>
      <w:r w:rsidRPr="00E9270B">
        <w:rPr>
          <w:rFonts w:ascii="Times New Roman" w:eastAsia="仿宋_GB2312" w:hAnsi="Times New Roman" w:cs="Times New Roman"/>
          <w:color w:val="333333"/>
          <w:sz w:val="32"/>
          <w:szCs w:val="32"/>
        </w:rPr>
        <w:t>1</w:t>
      </w:r>
      <w:r w:rsidRPr="00E9270B">
        <w:rPr>
          <w:rFonts w:ascii="Times New Roman" w:eastAsia="仿宋_GB2312" w:hAnsi="Times New Roman" w:cs="Times New Roman"/>
          <w:color w:val="333333"/>
          <w:sz w:val="32"/>
          <w:szCs w:val="32"/>
        </w:rPr>
        <w:t>辆公务用车燃油、维修、车辆通行等方面支出，主要保障劳动人事争议仲裁案件处理、突发</w:t>
      </w:r>
      <w:proofErr w:type="gramStart"/>
      <w:r w:rsidRPr="00E9270B">
        <w:rPr>
          <w:rFonts w:ascii="Times New Roman" w:eastAsia="仿宋_GB2312" w:hAnsi="Times New Roman" w:cs="Times New Roman"/>
          <w:color w:val="333333"/>
          <w:sz w:val="32"/>
          <w:szCs w:val="32"/>
        </w:rPr>
        <w:t>维稳事件</w:t>
      </w:r>
      <w:proofErr w:type="gramEnd"/>
      <w:r w:rsidRPr="00E9270B">
        <w:rPr>
          <w:rFonts w:ascii="Times New Roman" w:eastAsia="仿宋_GB2312" w:hAnsi="Times New Roman" w:cs="Times New Roman"/>
          <w:color w:val="333333"/>
          <w:sz w:val="32"/>
          <w:szCs w:val="32"/>
        </w:rPr>
        <w:t>处置等工作开展。</w:t>
      </w:r>
    </w:p>
    <w:p w:rsidR="00E9270B" w:rsidRPr="00E9270B" w:rsidRDefault="00E9270B" w:rsidP="001409AB">
      <w:pPr>
        <w:pStyle w:val="1"/>
      </w:pPr>
      <w:r w:rsidRPr="00E9270B">
        <w:t xml:space="preserve">　　</w:t>
      </w:r>
      <w:bookmarkStart w:id="12" w:name="_Toc73946403"/>
      <w:r w:rsidRPr="00E9270B">
        <w:t>八、政府性基金预算支出情况说明</w:t>
      </w:r>
      <w:bookmarkEnd w:id="12"/>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市劳动人事争议仲裁院</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年没有使用政府性基金预算拨款安排的支出。</w:t>
      </w:r>
    </w:p>
    <w:p w:rsidR="00E9270B" w:rsidRPr="00E9270B" w:rsidRDefault="00E9270B" w:rsidP="001409AB">
      <w:pPr>
        <w:pStyle w:val="1"/>
      </w:pPr>
      <w:r w:rsidRPr="00E9270B">
        <w:t xml:space="preserve">　　</w:t>
      </w:r>
      <w:bookmarkStart w:id="13" w:name="_Toc73946404"/>
      <w:r w:rsidRPr="00E9270B">
        <w:t>九、其他重要事项的情况说明</w:t>
      </w:r>
      <w:bookmarkEnd w:id="13"/>
    </w:p>
    <w:p w:rsidR="00E9270B" w:rsidRPr="00E9270B" w:rsidRDefault="00E9270B" w:rsidP="001409AB">
      <w:pPr>
        <w:pStyle w:val="2"/>
      </w:pPr>
      <w:r w:rsidRPr="00E9270B">
        <w:t xml:space="preserve">　　</w:t>
      </w:r>
      <w:bookmarkStart w:id="14" w:name="_Toc73946405"/>
      <w:r w:rsidRPr="00E9270B">
        <w:t>（一）业务运行经费</w:t>
      </w:r>
      <w:bookmarkEnd w:id="14"/>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w:t>
      </w: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年市劳动人事争议仲裁院是财政拨款事业单位，机关运行经费财政拨款预算为</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元，比</w:t>
      </w:r>
      <w:r w:rsidRPr="00E9270B">
        <w:rPr>
          <w:rFonts w:ascii="Times New Roman" w:eastAsia="仿宋_GB2312" w:hAnsi="Times New Roman" w:cs="Times New Roman"/>
          <w:color w:val="333333"/>
          <w:sz w:val="32"/>
          <w:szCs w:val="32"/>
        </w:rPr>
        <w:t>2018</w:t>
      </w:r>
      <w:r w:rsidRPr="00E9270B">
        <w:rPr>
          <w:rFonts w:ascii="Times New Roman" w:eastAsia="仿宋_GB2312" w:hAnsi="Times New Roman" w:cs="Times New Roman"/>
          <w:color w:val="333333"/>
          <w:sz w:val="32"/>
          <w:szCs w:val="32"/>
        </w:rPr>
        <w:t>年预算增加</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元。</w:t>
      </w:r>
    </w:p>
    <w:p w:rsidR="00E9270B" w:rsidRPr="00E9270B" w:rsidRDefault="00E9270B" w:rsidP="001409AB">
      <w:pPr>
        <w:pStyle w:val="2"/>
      </w:pPr>
      <w:r w:rsidRPr="00E9270B">
        <w:lastRenderedPageBreak/>
        <w:t xml:space="preserve">　　</w:t>
      </w:r>
      <w:bookmarkStart w:id="15" w:name="_Toc73946406"/>
      <w:r w:rsidRPr="00E9270B">
        <w:t>（二）国有资产占有使用情况</w:t>
      </w:r>
      <w:bookmarkEnd w:id="15"/>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截至</w:t>
      </w:r>
      <w:r w:rsidRPr="00E9270B">
        <w:rPr>
          <w:rFonts w:ascii="Times New Roman" w:eastAsia="仿宋_GB2312" w:hAnsi="Times New Roman" w:cs="Times New Roman"/>
          <w:color w:val="333333"/>
          <w:sz w:val="32"/>
          <w:szCs w:val="32"/>
        </w:rPr>
        <w:t>2018</w:t>
      </w:r>
      <w:r w:rsidRPr="00E9270B">
        <w:rPr>
          <w:rFonts w:ascii="Times New Roman" w:eastAsia="仿宋_GB2312" w:hAnsi="Times New Roman" w:cs="Times New Roman"/>
          <w:color w:val="333333"/>
          <w:sz w:val="32"/>
          <w:szCs w:val="32"/>
        </w:rPr>
        <w:t>年底，市劳动人事争议仲裁院有车辆</w:t>
      </w:r>
      <w:r w:rsidRPr="00E9270B">
        <w:rPr>
          <w:rFonts w:ascii="Times New Roman" w:eastAsia="仿宋_GB2312" w:hAnsi="Times New Roman" w:cs="Times New Roman"/>
          <w:color w:val="333333"/>
          <w:sz w:val="32"/>
          <w:szCs w:val="32"/>
        </w:rPr>
        <w:t>1</w:t>
      </w:r>
      <w:r w:rsidRPr="00E9270B">
        <w:rPr>
          <w:rFonts w:ascii="Times New Roman" w:eastAsia="仿宋_GB2312" w:hAnsi="Times New Roman" w:cs="Times New Roman"/>
          <w:color w:val="333333"/>
          <w:sz w:val="32"/>
          <w:szCs w:val="32"/>
        </w:rPr>
        <w:t>辆，其中，执法执勤用车</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辆。单位价值</w:t>
      </w:r>
      <w:r w:rsidRPr="00E9270B">
        <w:rPr>
          <w:rFonts w:ascii="Times New Roman" w:eastAsia="仿宋_GB2312" w:hAnsi="Times New Roman" w:cs="Times New Roman"/>
          <w:color w:val="333333"/>
          <w:sz w:val="32"/>
          <w:szCs w:val="32"/>
        </w:rPr>
        <w:t>200</w:t>
      </w:r>
      <w:r w:rsidRPr="00E9270B">
        <w:rPr>
          <w:rFonts w:ascii="Times New Roman" w:eastAsia="仿宋_GB2312" w:hAnsi="Times New Roman" w:cs="Times New Roman"/>
          <w:color w:val="333333"/>
          <w:sz w:val="32"/>
          <w:szCs w:val="32"/>
        </w:rPr>
        <w:t>万元以上大型设备</w:t>
      </w:r>
      <w:r w:rsidRPr="00E9270B">
        <w:rPr>
          <w:rFonts w:ascii="Times New Roman" w:eastAsia="仿宋_GB2312" w:hAnsi="Times New Roman" w:cs="Times New Roman"/>
          <w:color w:val="333333"/>
          <w:sz w:val="32"/>
          <w:szCs w:val="32"/>
        </w:rPr>
        <w:t>0</w:t>
      </w:r>
      <w:r w:rsidRPr="00E9270B">
        <w:rPr>
          <w:rFonts w:ascii="Times New Roman" w:eastAsia="仿宋_GB2312" w:hAnsi="Times New Roman" w:cs="Times New Roman"/>
          <w:color w:val="333333"/>
          <w:sz w:val="32"/>
          <w:szCs w:val="32"/>
        </w:rPr>
        <w:t>台（套）。</w:t>
      </w:r>
    </w:p>
    <w:p w:rsidR="00E9270B" w:rsidRPr="00E9270B" w:rsidRDefault="00E9270B" w:rsidP="001409AB">
      <w:pPr>
        <w:pStyle w:val="2"/>
      </w:pPr>
      <w:r w:rsidRPr="00E9270B">
        <w:t xml:space="preserve">　　</w:t>
      </w:r>
      <w:bookmarkStart w:id="16" w:name="_Toc73946407"/>
      <w:r w:rsidRPr="00E9270B">
        <w:t>（三）绩效目标设置情况</w:t>
      </w:r>
      <w:bookmarkEnd w:id="16"/>
    </w:p>
    <w:p w:rsidR="00E9270B" w:rsidRDefault="00E9270B" w:rsidP="001409AB">
      <w:pPr>
        <w:pStyle w:val="a5"/>
        <w:shd w:val="clear" w:color="auto" w:fill="FFFFFF"/>
        <w:spacing w:before="285" w:beforeAutospacing="0" w:after="285" w:afterAutospacing="0" w:line="560" w:lineRule="exact"/>
        <w:ind w:firstLine="630"/>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2019</w:t>
      </w:r>
      <w:r w:rsidRPr="00E9270B">
        <w:rPr>
          <w:rFonts w:ascii="Times New Roman" w:eastAsia="仿宋_GB2312" w:hAnsi="Times New Roman" w:cs="Times New Roman"/>
          <w:color w:val="333333"/>
          <w:sz w:val="32"/>
          <w:szCs w:val="32"/>
        </w:rPr>
        <w:t>年市劳动人事争议仲裁院部门通用项目和专用项目均按要求实行绩效目标管理，涉及一般公共预算当年拨款</w:t>
      </w:r>
      <w:r w:rsidRPr="00E9270B">
        <w:rPr>
          <w:rFonts w:ascii="Times New Roman" w:eastAsia="仿宋_GB2312" w:hAnsi="Times New Roman" w:cs="Times New Roman"/>
          <w:color w:val="333333"/>
          <w:sz w:val="32"/>
          <w:szCs w:val="32"/>
        </w:rPr>
        <w:t>15</w:t>
      </w:r>
      <w:r w:rsidRPr="00E9270B">
        <w:rPr>
          <w:rFonts w:ascii="Times New Roman" w:eastAsia="仿宋_GB2312" w:hAnsi="Times New Roman" w:cs="Times New Roman"/>
          <w:color w:val="333333"/>
          <w:sz w:val="32"/>
          <w:szCs w:val="32"/>
        </w:rPr>
        <w:t>万元。</w:t>
      </w:r>
    </w:p>
    <w:p w:rsidR="001409AB" w:rsidRDefault="001409AB" w:rsidP="001409AB">
      <w:pPr>
        <w:pStyle w:val="2"/>
        <w:ind w:firstLineChars="200" w:firstLine="643"/>
      </w:pPr>
      <w:bookmarkStart w:id="17" w:name="_Toc73946408"/>
      <w:r w:rsidRPr="00E9270B">
        <w:t>（</w:t>
      </w:r>
      <w:r>
        <w:rPr>
          <w:rFonts w:hint="eastAsia"/>
        </w:rPr>
        <w:t>四</w:t>
      </w:r>
      <w:r w:rsidRPr="00E9270B">
        <w:t>）</w:t>
      </w:r>
      <w:r w:rsidRPr="001409AB">
        <w:rPr>
          <w:rFonts w:hint="eastAsia"/>
        </w:rPr>
        <w:t>政府采购安排情况说明</w:t>
      </w:r>
      <w:bookmarkEnd w:id="17"/>
    </w:p>
    <w:p w:rsidR="001409AB" w:rsidRPr="001409AB" w:rsidRDefault="001409AB" w:rsidP="001409AB">
      <w:pPr>
        <w:pStyle w:val="a5"/>
        <w:shd w:val="clear" w:color="auto" w:fill="FFFFFF"/>
        <w:spacing w:before="285" w:beforeAutospacing="0" w:after="285" w:afterAutospacing="0" w:line="560" w:lineRule="exact"/>
        <w:ind w:firstLine="630"/>
        <w:rPr>
          <w:rFonts w:ascii="Times New Roman" w:eastAsia="仿宋_GB2312" w:hAnsi="Times New Roman" w:cs="Times New Roman"/>
          <w:color w:val="333333"/>
          <w:sz w:val="32"/>
          <w:szCs w:val="32"/>
        </w:rPr>
      </w:pPr>
      <w:r w:rsidRPr="001409AB">
        <w:rPr>
          <w:rFonts w:ascii="Times New Roman" w:eastAsia="仿宋_GB2312" w:hAnsi="Times New Roman" w:cs="Times New Roman" w:hint="eastAsia"/>
          <w:color w:val="333333"/>
          <w:sz w:val="32"/>
          <w:szCs w:val="32"/>
        </w:rPr>
        <w:t>2019</w:t>
      </w:r>
      <w:r w:rsidRPr="001409AB">
        <w:rPr>
          <w:rFonts w:ascii="Times New Roman" w:eastAsia="仿宋_GB2312" w:hAnsi="Times New Roman" w:cs="Times New Roman" w:hint="eastAsia"/>
          <w:color w:val="333333"/>
          <w:sz w:val="32"/>
          <w:szCs w:val="32"/>
        </w:rPr>
        <w:t>年，攀枝花市劳动人事争议仲裁院年初暂未安排政府采购预算。</w:t>
      </w:r>
    </w:p>
    <w:p w:rsidR="00E9270B" w:rsidRPr="00E9270B" w:rsidRDefault="00E9270B" w:rsidP="001409AB">
      <w:pPr>
        <w:pStyle w:val="1"/>
      </w:pPr>
      <w:r w:rsidRPr="00E9270B">
        <w:t xml:space="preserve">　　</w:t>
      </w:r>
      <w:bookmarkStart w:id="18" w:name="_Toc73946409"/>
      <w:r w:rsidRPr="00E9270B">
        <w:t>十、名词解释</w:t>
      </w:r>
      <w:bookmarkEnd w:id="18"/>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w:t>
      </w:r>
      <w:r w:rsidRPr="00E9270B">
        <w:rPr>
          <w:rFonts w:ascii="Times New Roman" w:eastAsia="仿宋_GB2312" w:hAnsi="Times New Roman" w:cs="Times New Roman"/>
          <w:color w:val="333333"/>
          <w:sz w:val="32"/>
          <w:szCs w:val="32"/>
        </w:rPr>
        <w:t>1.</w:t>
      </w:r>
      <w:r w:rsidRPr="00E9270B">
        <w:rPr>
          <w:rFonts w:ascii="Times New Roman" w:eastAsia="仿宋_GB2312" w:hAnsi="Times New Roman" w:cs="Times New Roman"/>
          <w:color w:val="333333"/>
          <w:sz w:val="32"/>
          <w:szCs w:val="32"/>
        </w:rPr>
        <w:t>一般公共预算拨款收入：指市级财政当年拨付的资金。</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w:t>
      </w:r>
      <w:r w:rsidRPr="00E9270B">
        <w:rPr>
          <w:rFonts w:ascii="Times New Roman" w:eastAsia="仿宋_GB2312" w:hAnsi="Times New Roman" w:cs="Times New Roman"/>
          <w:color w:val="333333"/>
          <w:sz w:val="32"/>
          <w:szCs w:val="32"/>
        </w:rPr>
        <w:t>2.</w:t>
      </w:r>
      <w:r w:rsidRPr="00E9270B">
        <w:rPr>
          <w:rFonts w:ascii="Times New Roman" w:eastAsia="仿宋_GB2312" w:hAnsi="Times New Roman" w:cs="Times New Roman"/>
          <w:color w:val="333333"/>
          <w:sz w:val="32"/>
          <w:szCs w:val="32"/>
        </w:rPr>
        <w:t>基本支出：指为保证机构正常运转，完成日常工作任务而发生的人员支出和公用支出。</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t xml:space="preserve">　　</w:t>
      </w:r>
      <w:r w:rsidRPr="00E9270B">
        <w:rPr>
          <w:rFonts w:ascii="Times New Roman" w:eastAsia="仿宋_GB2312" w:hAnsi="Times New Roman" w:cs="Times New Roman"/>
          <w:color w:val="333333"/>
          <w:sz w:val="32"/>
          <w:szCs w:val="32"/>
        </w:rPr>
        <w:t>3.</w:t>
      </w:r>
      <w:r w:rsidRPr="00E9270B">
        <w:rPr>
          <w:rFonts w:ascii="Times New Roman" w:eastAsia="仿宋_GB2312" w:hAnsi="Times New Roman" w:cs="Times New Roman"/>
          <w:color w:val="333333"/>
          <w:sz w:val="32"/>
          <w:szCs w:val="32"/>
        </w:rPr>
        <w:t>项目支出：指在基本支出之外为完成特定行政任务和事业发展目标所发生的支出。</w:t>
      </w:r>
    </w:p>
    <w:p w:rsidR="00E9270B" w:rsidRPr="00E9270B" w:rsidRDefault="00E9270B" w:rsidP="00E9270B">
      <w:pPr>
        <w:pStyle w:val="a5"/>
        <w:shd w:val="clear" w:color="auto" w:fill="FFFFFF"/>
        <w:spacing w:before="285" w:beforeAutospacing="0" w:after="285" w:afterAutospacing="0" w:line="560" w:lineRule="exact"/>
        <w:rPr>
          <w:rFonts w:ascii="Times New Roman" w:eastAsia="仿宋_GB2312" w:hAnsi="Times New Roman" w:cs="Times New Roman"/>
          <w:color w:val="333333"/>
          <w:sz w:val="32"/>
          <w:szCs w:val="32"/>
        </w:rPr>
      </w:pPr>
      <w:r w:rsidRPr="00E9270B">
        <w:rPr>
          <w:rFonts w:ascii="Times New Roman" w:eastAsia="仿宋_GB2312" w:hAnsi="Times New Roman" w:cs="Times New Roman"/>
          <w:color w:val="333333"/>
          <w:sz w:val="32"/>
          <w:szCs w:val="32"/>
        </w:rPr>
        <w:lastRenderedPageBreak/>
        <w:t xml:space="preserve">　　</w:t>
      </w:r>
      <w:r w:rsidRPr="00E9270B">
        <w:rPr>
          <w:rFonts w:ascii="Times New Roman" w:eastAsia="仿宋_GB2312" w:hAnsi="Times New Roman" w:cs="Times New Roman"/>
          <w:color w:val="333333"/>
          <w:sz w:val="32"/>
          <w:szCs w:val="32"/>
        </w:rPr>
        <w:t>4.“</w:t>
      </w:r>
      <w:r w:rsidRPr="00E9270B">
        <w:rPr>
          <w:rFonts w:ascii="Times New Roman" w:eastAsia="仿宋_GB2312" w:hAnsi="Times New Roman" w:cs="Times New Roman"/>
          <w:color w:val="333333"/>
          <w:sz w:val="32"/>
          <w:szCs w:val="32"/>
        </w:rPr>
        <w:t>三公</w:t>
      </w:r>
      <w:r w:rsidRPr="00E9270B">
        <w:rPr>
          <w:rFonts w:ascii="Times New Roman" w:eastAsia="仿宋_GB2312" w:hAnsi="Times New Roman" w:cs="Times New Roman"/>
          <w:color w:val="333333"/>
          <w:sz w:val="32"/>
          <w:szCs w:val="32"/>
        </w:rPr>
        <w:t>”</w:t>
      </w:r>
      <w:r w:rsidRPr="00E9270B">
        <w:rPr>
          <w:rFonts w:ascii="Times New Roman" w:eastAsia="仿宋_GB2312" w:hAnsi="Times New Roman" w:cs="Times New Roman"/>
          <w:color w:val="333333"/>
          <w:sz w:val="32"/>
          <w:szCs w:val="32"/>
        </w:rPr>
        <w:t>经费：纳入预决算管理的</w:t>
      </w:r>
      <w:r w:rsidRPr="00E9270B">
        <w:rPr>
          <w:rFonts w:ascii="Times New Roman" w:eastAsia="仿宋_GB2312" w:hAnsi="Times New Roman" w:cs="Times New Roman"/>
          <w:color w:val="333333"/>
          <w:sz w:val="32"/>
          <w:szCs w:val="32"/>
        </w:rPr>
        <w:t>“</w:t>
      </w:r>
      <w:r w:rsidRPr="00E9270B">
        <w:rPr>
          <w:rFonts w:ascii="Times New Roman" w:eastAsia="仿宋_GB2312" w:hAnsi="Times New Roman" w:cs="Times New Roman"/>
          <w:color w:val="333333"/>
          <w:sz w:val="32"/>
          <w:szCs w:val="32"/>
        </w:rPr>
        <w:t>三公</w:t>
      </w:r>
      <w:r w:rsidRPr="00E9270B">
        <w:rPr>
          <w:rFonts w:ascii="Times New Roman" w:eastAsia="仿宋_GB2312" w:hAnsi="Times New Roman" w:cs="Times New Roman"/>
          <w:color w:val="333333"/>
          <w:sz w:val="32"/>
          <w:szCs w:val="32"/>
        </w:rPr>
        <w:t>”</w:t>
      </w:r>
      <w:r w:rsidRPr="00E9270B">
        <w:rPr>
          <w:rFonts w:ascii="Times New Roman" w:eastAsia="仿宋_GB2312" w:hAnsi="Times New Roman" w:cs="Times New Roman"/>
          <w:color w:val="333333"/>
          <w:sz w:val="32"/>
          <w:szCs w:val="32"/>
        </w:rPr>
        <w:t>经费，是指部门用财政拨款安排的因公出国（境）费、公务用车购置及运行费和公务接待费。其中，因公出国（境）</w:t>
      </w:r>
      <w:proofErr w:type="gramStart"/>
      <w:r w:rsidRPr="00E9270B">
        <w:rPr>
          <w:rFonts w:ascii="Times New Roman" w:eastAsia="仿宋_GB2312" w:hAnsi="Times New Roman" w:cs="Times New Roman"/>
          <w:color w:val="333333"/>
          <w:sz w:val="32"/>
          <w:szCs w:val="32"/>
        </w:rPr>
        <w:t>费反映</w:t>
      </w:r>
      <w:proofErr w:type="gramEnd"/>
      <w:r w:rsidRPr="00E9270B">
        <w:rPr>
          <w:rFonts w:ascii="Times New Roman" w:eastAsia="仿宋_GB2312" w:hAnsi="Times New Roman" w:cs="Times New Roman"/>
          <w:color w:val="333333"/>
          <w:sz w:val="32"/>
          <w:szCs w:val="32"/>
        </w:rPr>
        <w:t>单位公务出国（境）的国际旅费、国外城市间交通费、住宿费、伙食费、培训费、公杂费等支出；公务用车购置及运行</w:t>
      </w:r>
      <w:proofErr w:type="gramStart"/>
      <w:r w:rsidRPr="00E9270B">
        <w:rPr>
          <w:rFonts w:ascii="Times New Roman" w:eastAsia="仿宋_GB2312" w:hAnsi="Times New Roman" w:cs="Times New Roman"/>
          <w:color w:val="333333"/>
          <w:sz w:val="32"/>
          <w:szCs w:val="32"/>
        </w:rPr>
        <w:t>费反映</w:t>
      </w:r>
      <w:proofErr w:type="gramEnd"/>
      <w:r w:rsidRPr="00E9270B">
        <w:rPr>
          <w:rFonts w:ascii="Times New Roman" w:eastAsia="仿宋_GB2312" w:hAnsi="Times New Roman" w:cs="Times New Roman"/>
          <w:color w:val="333333"/>
          <w:sz w:val="32"/>
          <w:szCs w:val="32"/>
        </w:rPr>
        <w:t>单位公务用车车辆购置支出（</w:t>
      </w:r>
      <w:proofErr w:type="gramStart"/>
      <w:r w:rsidRPr="00E9270B">
        <w:rPr>
          <w:rFonts w:ascii="Times New Roman" w:eastAsia="仿宋_GB2312" w:hAnsi="Times New Roman" w:cs="Times New Roman"/>
          <w:color w:val="333333"/>
          <w:sz w:val="32"/>
          <w:szCs w:val="32"/>
        </w:rPr>
        <w:t>含车辆</w:t>
      </w:r>
      <w:proofErr w:type="gramEnd"/>
      <w:r w:rsidRPr="00E9270B">
        <w:rPr>
          <w:rFonts w:ascii="Times New Roman" w:eastAsia="仿宋_GB2312" w:hAnsi="Times New Roman" w:cs="Times New Roman"/>
          <w:color w:val="333333"/>
          <w:sz w:val="32"/>
          <w:szCs w:val="32"/>
        </w:rPr>
        <w:t>购置税）及租用费、燃料费、维修费、过路过桥费、保险费等支出；公务接待</w:t>
      </w:r>
      <w:proofErr w:type="gramStart"/>
      <w:r w:rsidRPr="00E9270B">
        <w:rPr>
          <w:rFonts w:ascii="Times New Roman" w:eastAsia="仿宋_GB2312" w:hAnsi="Times New Roman" w:cs="Times New Roman"/>
          <w:color w:val="333333"/>
          <w:sz w:val="32"/>
          <w:szCs w:val="32"/>
        </w:rPr>
        <w:t>费反映</w:t>
      </w:r>
      <w:proofErr w:type="gramEnd"/>
      <w:r w:rsidRPr="00E9270B">
        <w:rPr>
          <w:rFonts w:ascii="Times New Roman" w:eastAsia="仿宋_GB2312" w:hAnsi="Times New Roman" w:cs="Times New Roman"/>
          <w:color w:val="333333"/>
          <w:sz w:val="32"/>
          <w:szCs w:val="32"/>
        </w:rPr>
        <w:t>单位按规定开支的各类公务接待（含外宾接待）支出。</w:t>
      </w:r>
    </w:p>
    <w:p w:rsidR="00E9270B" w:rsidRDefault="00E9270B" w:rsidP="00E9270B">
      <w:pPr>
        <w:pStyle w:val="a5"/>
        <w:shd w:val="clear" w:color="auto" w:fill="FFFFFF"/>
        <w:spacing w:before="285" w:beforeAutospacing="0" w:after="285" w:afterAutospacing="0" w:line="560" w:lineRule="exact"/>
        <w:rPr>
          <w:rFonts w:ascii="Arial" w:hAnsi="Arial" w:cs="Arial"/>
          <w:color w:val="333333"/>
          <w:sz w:val="30"/>
          <w:szCs w:val="30"/>
        </w:rPr>
      </w:pPr>
      <w:r w:rsidRPr="00E9270B">
        <w:rPr>
          <w:rFonts w:ascii="Times New Roman" w:eastAsia="仿宋_GB2312" w:hAnsi="Times New Roman" w:cs="Times New Roman"/>
          <w:color w:val="333333"/>
          <w:sz w:val="32"/>
          <w:szCs w:val="32"/>
        </w:rPr>
        <w:t xml:space="preserve">　　</w:t>
      </w:r>
      <w:r w:rsidRPr="00E9270B">
        <w:rPr>
          <w:rFonts w:ascii="Times New Roman" w:eastAsia="仿宋_GB2312" w:hAnsi="Times New Roman" w:cs="Times New Roman"/>
          <w:color w:val="333333"/>
          <w:sz w:val="32"/>
          <w:szCs w:val="32"/>
        </w:rPr>
        <w:t>5.</w:t>
      </w:r>
      <w:r w:rsidRPr="00E9270B">
        <w:rPr>
          <w:rFonts w:ascii="Times New Roman" w:eastAsia="仿宋_GB2312" w:hAnsi="Times New Roman" w:cs="Times New Roman"/>
          <w:color w:val="333333"/>
          <w:sz w:val="32"/>
          <w:szCs w:val="32"/>
        </w:rPr>
        <w:t>业务运行费：为保障行政单位（包含参照公务员法管理的事业单位）运行用于购买货物和服务的各项资金。包括办公及办公费、水费、电费、印刷费、邮电费、差旅费、会议费等费用开支。</w:t>
      </w:r>
    </w:p>
    <w:p w:rsidR="009D6CFF" w:rsidRPr="00E9270B" w:rsidRDefault="000C349D"/>
    <w:sectPr w:rsidR="009D6CFF" w:rsidRPr="00E9270B" w:rsidSect="00BD63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49D" w:rsidRDefault="000C349D" w:rsidP="00E9270B">
      <w:r>
        <w:separator/>
      </w:r>
    </w:p>
  </w:endnote>
  <w:endnote w:type="continuationSeparator" w:id="0">
    <w:p w:rsidR="000C349D" w:rsidRDefault="000C349D" w:rsidP="00E927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49D" w:rsidRDefault="000C349D" w:rsidP="00E9270B">
      <w:r>
        <w:separator/>
      </w:r>
    </w:p>
  </w:footnote>
  <w:footnote w:type="continuationSeparator" w:id="0">
    <w:p w:rsidR="000C349D" w:rsidRDefault="000C349D" w:rsidP="00E927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270B"/>
    <w:rsid w:val="00000D33"/>
    <w:rsid w:val="0001007C"/>
    <w:rsid w:val="00014F17"/>
    <w:rsid w:val="00034314"/>
    <w:rsid w:val="0004232B"/>
    <w:rsid w:val="00043038"/>
    <w:rsid w:val="00064A93"/>
    <w:rsid w:val="00067989"/>
    <w:rsid w:val="00096A8F"/>
    <w:rsid w:val="00097ECC"/>
    <w:rsid w:val="000C1707"/>
    <w:rsid w:val="000C349D"/>
    <w:rsid w:val="000D1D78"/>
    <w:rsid w:val="000D2E9A"/>
    <w:rsid w:val="000D5238"/>
    <w:rsid w:val="000D61A9"/>
    <w:rsid w:val="000E36B3"/>
    <w:rsid w:val="00103849"/>
    <w:rsid w:val="00105BC4"/>
    <w:rsid w:val="00110197"/>
    <w:rsid w:val="00111F4A"/>
    <w:rsid w:val="001206F3"/>
    <w:rsid w:val="00125D73"/>
    <w:rsid w:val="00133BAB"/>
    <w:rsid w:val="00135412"/>
    <w:rsid w:val="001409AB"/>
    <w:rsid w:val="00141098"/>
    <w:rsid w:val="0014484A"/>
    <w:rsid w:val="00157189"/>
    <w:rsid w:val="00157877"/>
    <w:rsid w:val="001626D0"/>
    <w:rsid w:val="0018391C"/>
    <w:rsid w:val="00184B93"/>
    <w:rsid w:val="00193B44"/>
    <w:rsid w:val="001A31E0"/>
    <w:rsid w:val="001B2023"/>
    <w:rsid w:val="001B5865"/>
    <w:rsid w:val="001D6202"/>
    <w:rsid w:val="001E3450"/>
    <w:rsid w:val="001F503B"/>
    <w:rsid w:val="00202B2A"/>
    <w:rsid w:val="00234ADD"/>
    <w:rsid w:val="0023544F"/>
    <w:rsid w:val="00260320"/>
    <w:rsid w:val="0026187F"/>
    <w:rsid w:val="00282783"/>
    <w:rsid w:val="0029305E"/>
    <w:rsid w:val="00295E5A"/>
    <w:rsid w:val="0029677B"/>
    <w:rsid w:val="002B3244"/>
    <w:rsid w:val="002E179B"/>
    <w:rsid w:val="002F44EB"/>
    <w:rsid w:val="00313E97"/>
    <w:rsid w:val="0033363A"/>
    <w:rsid w:val="003641FD"/>
    <w:rsid w:val="00371569"/>
    <w:rsid w:val="00371FC0"/>
    <w:rsid w:val="0037585C"/>
    <w:rsid w:val="00380513"/>
    <w:rsid w:val="00381F54"/>
    <w:rsid w:val="0038420D"/>
    <w:rsid w:val="00394745"/>
    <w:rsid w:val="003A1A11"/>
    <w:rsid w:val="003C77A1"/>
    <w:rsid w:val="003D06C7"/>
    <w:rsid w:val="003D461D"/>
    <w:rsid w:val="003E6CEB"/>
    <w:rsid w:val="003F5F72"/>
    <w:rsid w:val="00414C04"/>
    <w:rsid w:val="004216EB"/>
    <w:rsid w:val="004351DC"/>
    <w:rsid w:val="0043690C"/>
    <w:rsid w:val="0044122A"/>
    <w:rsid w:val="004844A9"/>
    <w:rsid w:val="00484F52"/>
    <w:rsid w:val="00487338"/>
    <w:rsid w:val="0049126E"/>
    <w:rsid w:val="00494455"/>
    <w:rsid w:val="004A2E15"/>
    <w:rsid w:val="004B15A4"/>
    <w:rsid w:val="004B1DE8"/>
    <w:rsid w:val="004C0257"/>
    <w:rsid w:val="004C2E8C"/>
    <w:rsid w:val="004C3EF9"/>
    <w:rsid w:val="00506516"/>
    <w:rsid w:val="00506636"/>
    <w:rsid w:val="00513B50"/>
    <w:rsid w:val="00521715"/>
    <w:rsid w:val="00523AE7"/>
    <w:rsid w:val="005313FF"/>
    <w:rsid w:val="00537EF4"/>
    <w:rsid w:val="00552E90"/>
    <w:rsid w:val="005639A0"/>
    <w:rsid w:val="00566199"/>
    <w:rsid w:val="00567BA0"/>
    <w:rsid w:val="00580CF6"/>
    <w:rsid w:val="005847DE"/>
    <w:rsid w:val="00595112"/>
    <w:rsid w:val="005A299B"/>
    <w:rsid w:val="005B3E00"/>
    <w:rsid w:val="005D2D3F"/>
    <w:rsid w:val="005F21C3"/>
    <w:rsid w:val="005F2EF6"/>
    <w:rsid w:val="005F5A69"/>
    <w:rsid w:val="005F79DA"/>
    <w:rsid w:val="00602336"/>
    <w:rsid w:val="00627EB9"/>
    <w:rsid w:val="00643F8B"/>
    <w:rsid w:val="00653019"/>
    <w:rsid w:val="00664880"/>
    <w:rsid w:val="006667DD"/>
    <w:rsid w:val="00667C94"/>
    <w:rsid w:val="00672338"/>
    <w:rsid w:val="00676D54"/>
    <w:rsid w:val="00677DD3"/>
    <w:rsid w:val="00684F92"/>
    <w:rsid w:val="006A51D1"/>
    <w:rsid w:val="006A7AC0"/>
    <w:rsid w:val="006C1E2A"/>
    <w:rsid w:val="006D3887"/>
    <w:rsid w:val="006F0463"/>
    <w:rsid w:val="006F6F5C"/>
    <w:rsid w:val="00703326"/>
    <w:rsid w:val="00711A79"/>
    <w:rsid w:val="007134E3"/>
    <w:rsid w:val="00715C33"/>
    <w:rsid w:val="00734B73"/>
    <w:rsid w:val="00736348"/>
    <w:rsid w:val="00755685"/>
    <w:rsid w:val="00756CD3"/>
    <w:rsid w:val="00757D16"/>
    <w:rsid w:val="00764D87"/>
    <w:rsid w:val="007B08FF"/>
    <w:rsid w:val="007B39DF"/>
    <w:rsid w:val="007C692A"/>
    <w:rsid w:val="007E4C51"/>
    <w:rsid w:val="007F0153"/>
    <w:rsid w:val="007F0494"/>
    <w:rsid w:val="007F0AFA"/>
    <w:rsid w:val="007F27DF"/>
    <w:rsid w:val="00803FA9"/>
    <w:rsid w:val="00804B45"/>
    <w:rsid w:val="00811D3C"/>
    <w:rsid w:val="00830229"/>
    <w:rsid w:val="0083545B"/>
    <w:rsid w:val="00835A00"/>
    <w:rsid w:val="00836AD9"/>
    <w:rsid w:val="0084109E"/>
    <w:rsid w:val="0087561D"/>
    <w:rsid w:val="00875C86"/>
    <w:rsid w:val="008A7D25"/>
    <w:rsid w:val="008B73DC"/>
    <w:rsid w:val="008C06A3"/>
    <w:rsid w:val="008D27A7"/>
    <w:rsid w:val="008D410A"/>
    <w:rsid w:val="008E0D95"/>
    <w:rsid w:val="008E3934"/>
    <w:rsid w:val="008E3A9D"/>
    <w:rsid w:val="00921479"/>
    <w:rsid w:val="00922291"/>
    <w:rsid w:val="009268AC"/>
    <w:rsid w:val="00932D81"/>
    <w:rsid w:val="00944037"/>
    <w:rsid w:val="00944367"/>
    <w:rsid w:val="0095142C"/>
    <w:rsid w:val="00967186"/>
    <w:rsid w:val="009A4EAA"/>
    <w:rsid w:val="009B5411"/>
    <w:rsid w:val="009E233B"/>
    <w:rsid w:val="009E574A"/>
    <w:rsid w:val="009E798E"/>
    <w:rsid w:val="00A0197B"/>
    <w:rsid w:val="00A25B0D"/>
    <w:rsid w:val="00A32460"/>
    <w:rsid w:val="00A37E00"/>
    <w:rsid w:val="00A83481"/>
    <w:rsid w:val="00AC1B46"/>
    <w:rsid w:val="00AD63B4"/>
    <w:rsid w:val="00AE67A4"/>
    <w:rsid w:val="00AF5AF8"/>
    <w:rsid w:val="00AF67ED"/>
    <w:rsid w:val="00B006B6"/>
    <w:rsid w:val="00B00D38"/>
    <w:rsid w:val="00B01FCD"/>
    <w:rsid w:val="00B122FF"/>
    <w:rsid w:val="00B13B9F"/>
    <w:rsid w:val="00B1480C"/>
    <w:rsid w:val="00B22280"/>
    <w:rsid w:val="00B23916"/>
    <w:rsid w:val="00B26439"/>
    <w:rsid w:val="00B3106D"/>
    <w:rsid w:val="00B51D5A"/>
    <w:rsid w:val="00B55A07"/>
    <w:rsid w:val="00B57026"/>
    <w:rsid w:val="00B57DB5"/>
    <w:rsid w:val="00B87D8F"/>
    <w:rsid w:val="00B978CA"/>
    <w:rsid w:val="00BB108E"/>
    <w:rsid w:val="00BC539D"/>
    <w:rsid w:val="00BD3519"/>
    <w:rsid w:val="00BD6382"/>
    <w:rsid w:val="00BE0ABC"/>
    <w:rsid w:val="00BE2D31"/>
    <w:rsid w:val="00BE6AA5"/>
    <w:rsid w:val="00C122EE"/>
    <w:rsid w:val="00C154BC"/>
    <w:rsid w:val="00C25DC8"/>
    <w:rsid w:val="00C37C71"/>
    <w:rsid w:val="00C57903"/>
    <w:rsid w:val="00C64045"/>
    <w:rsid w:val="00C81849"/>
    <w:rsid w:val="00C943B8"/>
    <w:rsid w:val="00C94857"/>
    <w:rsid w:val="00CA58DA"/>
    <w:rsid w:val="00CB1102"/>
    <w:rsid w:val="00CC6D4B"/>
    <w:rsid w:val="00CE1FD2"/>
    <w:rsid w:val="00CE2726"/>
    <w:rsid w:val="00CF6AE1"/>
    <w:rsid w:val="00D02644"/>
    <w:rsid w:val="00D03259"/>
    <w:rsid w:val="00D3385A"/>
    <w:rsid w:val="00D341CA"/>
    <w:rsid w:val="00D63E39"/>
    <w:rsid w:val="00D706DC"/>
    <w:rsid w:val="00D743B2"/>
    <w:rsid w:val="00D74C1C"/>
    <w:rsid w:val="00D768FF"/>
    <w:rsid w:val="00D94477"/>
    <w:rsid w:val="00D94C5D"/>
    <w:rsid w:val="00E14D7B"/>
    <w:rsid w:val="00E17DD4"/>
    <w:rsid w:val="00E213F4"/>
    <w:rsid w:val="00E31CE3"/>
    <w:rsid w:val="00E37610"/>
    <w:rsid w:val="00E46826"/>
    <w:rsid w:val="00E50400"/>
    <w:rsid w:val="00E603A6"/>
    <w:rsid w:val="00E665F0"/>
    <w:rsid w:val="00E73DA5"/>
    <w:rsid w:val="00E9270B"/>
    <w:rsid w:val="00EA1601"/>
    <w:rsid w:val="00EA7E72"/>
    <w:rsid w:val="00EC7861"/>
    <w:rsid w:val="00ED3658"/>
    <w:rsid w:val="00ED5147"/>
    <w:rsid w:val="00EF30DA"/>
    <w:rsid w:val="00F16F0F"/>
    <w:rsid w:val="00F24757"/>
    <w:rsid w:val="00F2644B"/>
    <w:rsid w:val="00F37C91"/>
    <w:rsid w:val="00F46A12"/>
    <w:rsid w:val="00FA7A45"/>
    <w:rsid w:val="00FB6BC9"/>
    <w:rsid w:val="00FC500F"/>
    <w:rsid w:val="00FD0BAE"/>
    <w:rsid w:val="00FE02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382"/>
    <w:pPr>
      <w:widowControl w:val="0"/>
      <w:jc w:val="both"/>
    </w:pPr>
  </w:style>
  <w:style w:type="paragraph" w:styleId="1">
    <w:name w:val="heading 1"/>
    <w:basedOn w:val="a"/>
    <w:next w:val="a"/>
    <w:link w:val="1Char"/>
    <w:uiPriority w:val="9"/>
    <w:qFormat/>
    <w:rsid w:val="001409AB"/>
    <w:pPr>
      <w:keepNext/>
      <w:keepLines/>
      <w:spacing w:before="340" w:after="330" w:line="578" w:lineRule="auto"/>
      <w:outlineLvl w:val="0"/>
    </w:pPr>
    <w:rPr>
      <w:rFonts w:eastAsia="黑体"/>
      <w:b/>
      <w:bCs/>
      <w:kern w:val="44"/>
      <w:sz w:val="32"/>
      <w:szCs w:val="44"/>
    </w:rPr>
  </w:style>
  <w:style w:type="paragraph" w:styleId="2">
    <w:name w:val="heading 2"/>
    <w:basedOn w:val="a"/>
    <w:next w:val="a"/>
    <w:link w:val="2Char"/>
    <w:uiPriority w:val="9"/>
    <w:unhideWhenUsed/>
    <w:qFormat/>
    <w:rsid w:val="001409AB"/>
    <w:pPr>
      <w:keepNext/>
      <w:keepLines/>
      <w:spacing w:before="260" w:after="260" w:line="416" w:lineRule="auto"/>
      <w:outlineLvl w:val="1"/>
    </w:pPr>
    <w:rPr>
      <w:rFonts w:asciiTheme="majorHAnsi" w:eastAsia="仿宋_GB2312"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27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270B"/>
    <w:rPr>
      <w:sz w:val="18"/>
      <w:szCs w:val="18"/>
    </w:rPr>
  </w:style>
  <w:style w:type="paragraph" w:styleId="a4">
    <w:name w:val="footer"/>
    <w:basedOn w:val="a"/>
    <w:link w:val="Char0"/>
    <w:uiPriority w:val="99"/>
    <w:semiHidden/>
    <w:unhideWhenUsed/>
    <w:rsid w:val="00E9270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9270B"/>
    <w:rPr>
      <w:sz w:val="18"/>
      <w:szCs w:val="18"/>
    </w:rPr>
  </w:style>
  <w:style w:type="paragraph" w:styleId="a5">
    <w:name w:val="Normal (Web)"/>
    <w:basedOn w:val="a"/>
    <w:uiPriority w:val="99"/>
    <w:semiHidden/>
    <w:unhideWhenUsed/>
    <w:rsid w:val="00E9270B"/>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1409AB"/>
    <w:rPr>
      <w:rFonts w:eastAsia="黑体"/>
      <w:b/>
      <w:bCs/>
      <w:kern w:val="44"/>
      <w:sz w:val="32"/>
      <w:szCs w:val="44"/>
    </w:rPr>
  </w:style>
  <w:style w:type="character" w:customStyle="1" w:styleId="2Char">
    <w:name w:val="标题 2 Char"/>
    <w:basedOn w:val="a0"/>
    <w:link w:val="2"/>
    <w:uiPriority w:val="9"/>
    <w:rsid w:val="001409AB"/>
    <w:rPr>
      <w:rFonts w:asciiTheme="majorHAnsi" w:eastAsia="仿宋_GB2312" w:hAnsiTheme="majorHAnsi" w:cstheme="majorBidi"/>
      <w:b/>
      <w:bCs/>
      <w:sz w:val="32"/>
      <w:szCs w:val="32"/>
    </w:rPr>
  </w:style>
  <w:style w:type="paragraph" w:styleId="TOC">
    <w:name w:val="TOC Heading"/>
    <w:basedOn w:val="1"/>
    <w:next w:val="a"/>
    <w:uiPriority w:val="39"/>
    <w:semiHidden/>
    <w:unhideWhenUsed/>
    <w:qFormat/>
    <w:rsid w:val="003C77A1"/>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3C77A1"/>
  </w:style>
  <w:style w:type="paragraph" w:styleId="20">
    <w:name w:val="toc 2"/>
    <w:basedOn w:val="a"/>
    <w:next w:val="a"/>
    <w:autoRedefine/>
    <w:uiPriority w:val="39"/>
    <w:unhideWhenUsed/>
    <w:rsid w:val="003C77A1"/>
    <w:pPr>
      <w:ind w:leftChars="200" w:left="420"/>
    </w:pPr>
  </w:style>
  <w:style w:type="character" w:styleId="a6">
    <w:name w:val="Hyperlink"/>
    <w:basedOn w:val="a0"/>
    <w:uiPriority w:val="99"/>
    <w:unhideWhenUsed/>
    <w:rsid w:val="003C77A1"/>
    <w:rPr>
      <w:color w:val="0000FF" w:themeColor="hyperlink"/>
      <w:u w:val="single"/>
    </w:rPr>
  </w:style>
  <w:style w:type="paragraph" w:styleId="a7">
    <w:name w:val="Balloon Text"/>
    <w:basedOn w:val="a"/>
    <w:link w:val="Char1"/>
    <w:uiPriority w:val="99"/>
    <w:semiHidden/>
    <w:unhideWhenUsed/>
    <w:rsid w:val="003C77A1"/>
    <w:rPr>
      <w:sz w:val="18"/>
      <w:szCs w:val="18"/>
    </w:rPr>
  </w:style>
  <w:style w:type="character" w:customStyle="1" w:styleId="Char1">
    <w:name w:val="批注框文本 Char"/>
    <w:basedOn w:val="a0"/>
    <w:link w:val="a7"/>
    <w:uiPriority w:val="99"/>
    <w:semiHidden/>
    <w:rsid w:val="003C77A1"/>
    <w:rPr>
      <w:sz w:val="18"/>
      <w:szCs w:val="18"/>
    </w:rPr>
  </w:style>
</w:styles>
</file>

<file path=word/webSettings.xml><?xml version="1.0" encoding="utf-8"?>
<w:webSettings xmlns:r="http://schemas.openxmlformats.org/officeDocument/2006/relationships" xmlns:w="http://schemas.openxmlformats.org/wordprocessingml/2006/main">
  <w:divs>
    <w:div w:id="46963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202318-52A9-4756-91F8-12C1482D4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622</Words>
  <Characters>3549</Characters>
  <Application>Microsoft Office Word</Application>
  <DocSecurity>0</DocSecurity>
  <Lines>29</Lines>
  <Paragraphs>8</Paragraphs>
  <ScaleCrop>false</ScaleCrop>
  <Company>Microsoft</Company>
  <LinksUpToDate>false</LinksUpToDate>
  <CharactersWithSpaces>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曾应仙</dc:creator>
  <cp:keywords/>
  <dc:description/>
  <cp:lastModifiedBy>曾应仙</cp:lastModifiedBy>
  <cp:revision>3</cp:revision>
  <dcterms:created xsi:type="dcterms:W3CDTF">2021-06-06T23:52:00Z</dcterms:created>
  <dcterms:modified xsi:type="dcterms:W3CDTF">2021-06-07T00:20:00Z</dcterms:modified>
</cp:coreProperties>
</file>