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right" w:tblpY="880"/>
        <w:tblOverlap w:val="never"/>
        <w:tblW w:w="1644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62"/>
        <w:gridCol w:w="1168"/>
        <w:gridCol w:w="1169"/>
        <w:gridCol w:w="2091"/>
        <w:gridCol w:w="1974"/>
        <w:gridCol w:w="1494"/>
        <w:gridCol w:w="1167"/>
        <w:gridCol w:w="1026"/>
        <w:gridCol w:w="1026"/>
        <w:gridCol w:w="1482"/>
        <w:gridCol w:w="930"/>
        <w:gridCol w:w="222"/>
        <w:gridCol w:w="547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right"/>
        </w:trPr>
        <w:tc>
          <w:tcPr>
            <w:tcW w:w="164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2024年第一批次拖欠农民工工资失信联合惩戒对象名单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right"/>
        </w:trPr>
        <w:tc>
          <w:tcPr>
            <w:tcW w:w="16441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right"/>
        </w:trPr>
        <w:tc>
          <w:tcPr>
            <w:tcW w:w="16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报送地区（名称及公章）:攀枝花市人力资源和社会保障局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270" w:hRule="atLeast"/>
          <w:jc w:val="righ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统一社会信用代码或工商注册号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法定代表人或相关责任人姓名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法定代表人或自然人身份证件号码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主要违法事实（应包含涉及农民工人数及金额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作出列入决定部门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列入决定文书号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列入日期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公开渠道及网址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是否向同级信用信息共享平台推送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270" w:hRule="atLeast"/>
          <w:jc w:val="righ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420" w:hRule="atLeast"/>
          <w:jc w:val="righ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270" w:hRule="atLeast"/>
          <w:jc w:val="righ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防开建设集团有限公司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914107287126405593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李希让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410728195701150014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拖欠11名劳动者2021年6月至2022年12月的工资212065元，情节严重。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攀枝花市人力资源和社会保障局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攀人社监列决〔2024〕1号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2024.01.26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2027.01.25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270" w:hRule="atLeast"/>
          <w:jc w:val="righ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270" w:hRule="atLeast"/>
          <w:jc w:val="righ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980" w:hRule="atLeast"/>
          <w:jc w:val="righ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270" w:hRule="atLeast"/>
          <w:jc w:val="righ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270" w:hRule="atLeast"/>
          <w:jc w:val="righ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270" w:hRule="atLeast"/>
          <w:jc w:val="righ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" w:type="dxa"/>
          <w:trHeight w:val="540" w:hRule="atLeast"/>
          <w:jc w:val="righ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YThkMmViNzFjN2JjNGIyMTgwNjdhNTI0OTA4MWYifQ=="/>
  </w:docVars>
  <w:rsids>
    <w:rsidRoot w:val="00000000"/>
    <w:rsid w:val="0B9439B1"/>
    <w:rsid w:val="11D75513"/>
    <w:rsid w:val="1E9058C3"/>
    <w:rsid w:val="377D7174"/>
    <w:rsid w:val="3D4B4E50"/>
    <w:rsid w:val="41B75328"/>
    <w:rsid w:val="76E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2023-12-27T08:24:00Z</dcterms:created>
  <dc:creator>admin</dc:creator>
  <cp:lastModifiedBy>周小清</cp:lastModifiedBy>
  <dcterms:modified xsi:type="dcterms:W3CDTF">2024-01-26T09:06:28Z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7DDB90F83EB642F48B84D6D8E3C02C20_13</vt:lpwstr>
  </property>
</Properties>
</file>