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FA" w:rsidRPr="00CF79BB" w:rsidRDefault="00C842FA" w:rsidP="00C842FA">
      <w:pPr>
        <w:jc w:val="left"/>
        <w:rPr>
          <w:rFonts w:ascii="黑体" w:eastAsia="黑体" w:hAnsi="黑体" w:cs="黑体"/>
          <w:sz w:val="28"/>
          <w:szCs w:val="28"/>
        </w:rPr>
      </w:pPr>
      <w:r w:rsidRPr="00CF79BB">
        <w:rPr>
          <w:rFonts w:ascii="黑体" w:eastAsia="黑体" w:hAnsi="黑体" w:cs="黑体" w:hint="eastAsia"/>
          <w:sz w:val="28"/>
          <w:szCs w:val="28"/>
        </w:rPr>
        <w:t>附件</w:t>
      </w:r>
      <w:r w:rsidRPr="00CF79BB">
        <w:rPr>
          <w:rFonts w:ascii="黑体" w:eastAsia="黑体" w:hAnsi="黑体" w:cs="黑体"/>
          <w:sz w:val="28"/>
          <w:szCs w:val="28"/>
        </w:rPr>
        <w:t>1</w:t>
      </w:r>
    </w:p>
    <w:p w:rsidR="00C842FA" w:rsidRDefault="00C842FA" w:rsidP="00C842FA">
      <w:pPr>
        <w:jc w:val="center"/>
        <w:rPr>
          <w:rFonts w:ascii="黑体" w:eastAsia="黑体" w:hAnsi="黑体"/>
          <w:sz w:val="44"/>
          <w:szCs w:val="44"/>
        </w:rPr>
      </w:pPr>
    </w:p>
    <w:p w:rsidR="00C842FA" w:rsidRDefault="00C842FA" w:rsidP="00C842FA">
      <w:pPr>
        <w:jc w:val="center"/>
        <w:rPr>
          <w:rFonts w:ascii="黑体" w:eastAsia="黑体" w:hAnsi="黑体"/>
          <w:sz w:val="44"/>
          <w:szCs w:val="44"/>
        </w:rPr>
      </w:pPr>
    </w:p>
    <w:p w:rsidR="00C842FA" w:rsidRDefault="00C842FA" w:rsidP="00C842FA">
      <w:pPr>
        <w:jc w:val="center"/>
        <w:rPr>
          <w:rFonts w:ascii="黑体" w:eastAsia="黑体" w:hAnsi="黑体"/>
          <w:sz w:val="44"/>
          <w:szCs w:val="44"/>
        </w:rPr>
      </w:pPr>
    </w:p>
    <w:p w:rsidR="00C842FA" w:rsidRPr="00A655D0" w:rsidRDefault="00C842FA" w:rsidP="00C842FA">
      <w:pPr>
        <w:jc w:val="center"/>
        <w:rPr>
          <w:rFonts w:ascii="仿宋_GB2312" w:hAnsi="黑体"/>
          <w:b/>
          <w:bCs/>
          <w:sz w:val="44"/>
          <w:szCs w:val="44"/>
        </w:rPr>
      </w:pP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四川省机关事业单位</w:t>
      </w:r>
    </w:p>
    <w:p w:rsidR="00C842FA" w:rsidRPr="00A655D0" w:rsidRDefault="00C842FA" w:rsidP="00C842FA">
      <w:pPr>
        <w:jc w:val="center"/>
        <w:rPr>
          <w:rFonts w:ascii="仿宋_GB2312" w:hAnsi="黑体"/>
          <w:b/>
          <w:bCs/>
          <w:sz w:val="44"/>
          <w:szCs w:val="44"/>
        </w:rPr>
      </w:pPr>
    </w:p>
    <w:p w:rsidR="00C842FA" w:rsidRPr="00A655D0" w:rsidRDefault="00C842FA" w:rsidP="00C842FA">
      <w:pPr>
        <w:jc w:val="center"/>
        <w:rPr>
          <w:rFonts w:ascii="仿宋_GB2312" w:hAnsi="黑体"/>
          <w:b/>
          <w:bCs/>
          <w:sz w:val="44"/>
          <w:szCs w:val="44"/>
        </w:rPr>
      </w:pP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社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会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保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险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登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记</w:t>
      </w:r>
      <w:r w:rsidRPr="00A655D0">
        <w:rPr>
          <w:rFonts w:ascii="仿宋_GB2312" w:hAnsi="黑体" w:cs="仿宋_GB2312"/>
          <w:b/>
          <w:bCs/>
          <w:sz w:val="44"/>
          <w:szCs w:val="44"/>
        </w:rPr>
        <w:t xml:space="preserve"> </w:t>
      </w:r>
      <w:r w:rsidRPr="00A655D0">
        <w:rPr>
          <w:rFonts w:ascii="仿宋_GB2312" w:hAnsi="黑体" w:cs="仿宋_GB2312" w:hint="eastAsia"/>
          <w:b/>
          <w:bCs/>
          <w:sz w:val="44"/>
          <w:szCs w:val="44"/>
        </w:rPr>
        <w:t>表</w:t>
      </w: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A655D0" w:rsidRDefault="00C842FA" w:rsidP="00C842FA">
      <w:pPr>
        <w:jc w:val="center"/>
        <w:rPr>
          <w:rFonts w:ascii="黑体" w:eastAsia="黑体" w:hAnsi="黑体"/>
          <w:szCs w:val="32"/>
        </w:rPr>
      </w:pPr>
    </w:p>
    <w:p w:rsidR="00C842FA" w:rsidRPr="00B62984" w:rsidRDefault="00C842FA" w:rsidP="00C842FA">
      <w:pPr>
        <w:adjustRightInd w:val="0"/>
        <w:snapToGrid w:val="0"/>
        <w:ind w:firstLineChars="800" w:firstLine="1680"/>
        <w:rPr>
          <w:rFonts w:ascii="仿宋_GB2312" w:hAnsi="仿宋"/>
          <w:szCs w:val="32"/>
          <w:u w:val="single"/>
        </w:rPr>
      </w:pPr>
      <w:r w:rsidRPr="00C2361A">
        <w:rPr>
          <w:rFonts w:ascii="仿宋_GB2312" w:hAnsi="仿宋" w:cs="仿宋" w:hint="eastAsia"/>
          <w:szCs w:val="32"/>
        </w:rPr>
        <w:t>单位名称（公章）</w:t>
      </w:r>
      <w:r>
        <w:rPr>
          <w:rFonts w:ascii="仿宋_GB2312" w:hAnsi="仿宋" w:cs="仿宋" w:hint="eastAsia"/>
          <w:szCs w:val="32"/>
        </w:rPr>
        <w:t>:</w:t>
      </w:r>
      <w:r>
        <w:rPr>
          <w:rFonts w:ascii="仿宋_GB2312" w:hAnsi="仿宋" w:cs="仿宋" w:hint="eastAsia"/>
          <w:szCs w:val="32"/>
          <w:u w:val="single"/>
        </w:rPr>
        <w:t xml:space="preserve">                         </w:t>
      </w:r>
    </w:p>
    <w:p w:rsidR="00C842FA" w:rsidRPr="00C2361A" w:rsidRDefault="00C842FA" w:rsidP="00C842FA">
      <w:pPr>
        <w:adjustRightInd w:val="0"/>
        <w:snapToGrid w:val="0"/>
        <w:jc w:val="center"/>
        <w:rPr>
          <w:rFonts w:ascii="仿宋_GB2312" w:hAnsi="仿宋"/>
          <w:szCs w:val="32"/>
          <w:u w:val="single"/>
        </w:rPr>
      </w:pPr>
    </w:p>
    <w:p w:rsidR="00C842FA" w:rsidRPr="00B62984" w:rsidRDefault="00C842FA" w:rsidP="00C842FA">
      <w:pPr>
        <w:adjustRightInd w:val="0"/>
        <w:snapToGrid w:val="0"/>
        <w:ind w:firstLineChars="800" w:firstLine="1680"/>
        <w:rPr>
          <w:rFonts w:ascii="仿宋_GB2312" w:hAnsi="仿宋" w:cs="仿宋"/>
          <w:szCs w:val="32"/>
          <w:u w:val="single"/>
        </w:rPr>
      </w:pPr>
      <w:r w:rsidRPr="00C2361A">
        <w:rPr>
          <w:rFonts w:ascii="仿宋_GB2312" w:hAnsi="仿宋" w:cs="仿宋" w:hint="eastAsia"/>
          <w:szCs w:val="32"/>
        </w:rPr>
        <w:t>申</w:t>
      </w:r>
      <w:r>
        <w:rPr>
          <w:rFonts w:ascii="仿宋_GB2312" w:hAnsi="仿宋" w:cs="仿宋" w:hint="eastAsia"/>
          <w:szCs w:val="32"/>
        </w:rPr>
        <w:t xml:space="preserve">  </w:t>
      </w:r>
      <w:r w:rsidRPr="00C2361A">
        <w:rPr>
          <w:rFonts w:ascii="仿宋_GB2312" w:hAnsi="仿宋" w:cs="仿宋" w:hint="eastAsia"/>
          <w:szCs w:val="32"/>
        </w:rPr>
        <w:t>请</w:t>
      </w:r>
      <w:r>
        <w:rPr>
          <w:rFonts w:ascii="仿宋_GB2312" w:hAnsi="仿宋" w:cs="仿宋" w:hint="eastAsia"/>
          <w:szCs w:val="32"/>
        </w:rPr>
        <w:t xml:space="preserve">  </w:t>
      </w:r>
      <w:r w:rsidRPr="00C2361A">
        <w:rPr>
          <w:rFonts w:ascii="仿宋_GB2312" w:hAnsi="仿宋" w:cs="仿宋" w:hint="eastAsia"/>
          <w:szCs w:val="32"/>
        </w:rPr>
        <w:t>日</w:t>
      </w:r>
      <w:r>
        <w:rPr>
          <w:rFonts w:ascii="仿宋_GB2312" w:hAnsi="仿宋" w:cs="仿宋" w:hint="eastAsia"/>
          <w:szCs w:val="32"/>
        </w:rPr>
        <w:t xml:space="preserve">  </w:t>
      </w:r>
      <w:r w:rsidRPr="00C2361A">
        <w:rPr>
          <w:rFonts w:ascii="仿宋_GB2312" w:hAnsi="仿宋" w:cs="仿宋" w:hint="eastAsia"/>
          <w:szCs w:val="32"/>
        </w:rPr>
        <w:t>期</w:t>
      </w:r>
      <w:r>
        <w:rPr>
          <w:rFonts w:ascii="仿宋_GB2312" w:hAnsi="仿宋" w:cs="仿宋" w:hint="eastAsia"/>
          <w:szCs w:val="32"/>
        </w:rPr>
        <w:t xml:space="preserve">  :</w:t>
      </w:r>
      <w:r>
        <w:rPr>
          <w:rFonts w:ascii="仿宋_GB2312" w:hAnsi="仿宋" w:cs="仿宋" w:hint="eastAsia"/>
          <w:szCs w:val="32"/>
          <w:u w:val="single"/>
        </w:rPr>
        <w:t xml:space="preserve">                         </w:t>
      </w:r>
    </w:p>
    <w:p w:rsidR="00C842FA" w:rsidRDefault="00C842FA" w:rsidP="00C842FA">
      <w:pPr>
        <w:adjustRightInd w:val="0"/>
        <w:snapToGrid w:val="0"/>
        <w:jc w:val="center"/>
        <w:rPr>
          <w:rFonts w:ascii="仿宋_GB2312" w:hAnsi="仿宋" w:cs="仿宋"/>
          <w:szCs w:val="32"/>
        </w:rPr>
        <w:sectPr w:rsidR="00C842FA" w:rsidSect="0063400F">
          <w:pgSz w:w="11906" w:h="16838"/>
          <w:pgMar w:top="2098" w:right="1474" w:bottom="1985" w:left="1588" w:header="851" w:footer="1361" w:gutter="0"/>
          <w:cols w:space="720"/>
          <w:docGrid w:type="lines" w:linePitch="289"/>
        </w:sectPr>
      </w:pPr>
      <w:r>
        <w:rPr>
          <w:rFonts w:ascii="仿宋_GB2312" w:hAnsi="仿宋" w:cs="仿宋" w:hint="eastAsia"/>
          <w:szCs w:val="32"/>
        </w:rPr>
        <w:t xml:space="preserve"> </w:t>
      </w:r>
    </w:p>
    <w:tbl>
      <w:tblPr>
        <w:tblpPr w:leftFromText="180" w:rightFromText="180" w:tblpXSpec="center" w:tblpY="360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"/>
        <w:gridCol w:w="403"/>
        <w:gridCol w:w="992"/>
        <w:gridCol w:w="567"/>
        <w:gridCol w:w="588"/>
        <w:gridCol w:w="263"/>
        <w:gridCol w:w="1327"/>
        <w:gridCol w:w="90"/>
        <w:gridCol w:w="945"/>
        <w:gridCol w:w="405"/>
        <w:gridCol w:w="68"/>
        <w:gridCol w:w="1336"/>
      </w:tblGrid>
      <w:tr w:rsidR="00C842FA" w:rsidRPr="00D50838" w:rsidTr="00BA3ECA">
        <w:trPr>
          <w:trHeight w:val="558"/>
        </w:trPr>
        <w:tc>
          <w:tcPr>
            <w:tcW w:w="1548" w:type="dxa"/>
            <w:gridSpan w:val="2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79"/>
        </w:trPr>
        <w:tc>
          <w:tcPr>
            <w:tcW w:w="1548" w:type="dxa"/>
            <w:gridSpan w:val="2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地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4140" w:type="dxa"/>
            <w:gridSpan w:val="6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404" w:type="dxa"/>
            <w:gridSpan w:val="2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703"/>
        </w:trPr>
        <w:tc>
          <w:tcPr>
            <w:tcW w:w="1548" w:type="dxa"/>
            <w:gridSpan w:val="2"/>
            <w:vMerge w:val="restart"/>
            <w:vAlign w:val="center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统一社会信用代码证书信息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统一社会信用代码：</w:t>
            </w:r>
          </w:p>
        </w:tc>
      </w:tr>
      <w:tr w:rsidR="00C842FA" w:rsidRPr="00D50838" w:rsidTr="00BA3ECA">
        <w:trPr>
          <w:trHeight w:val="602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机构性质：</w:t>
            </w:r>
          </w:p>
        </w:tc>
      </w:tr>
      <w:tr w:rsidR="00C842FA" w:rsidRPr="00D50838" w:rsidTr="00BA3ECA">
        <w:trPr>
          <w:trHeight w:val="651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赋码机关：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 w:val="restart"/>
            <w:vAlign w:val="center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批准</w:t>
            </w:r>
            <w:proofErr w:type="gramStart"/>
            <w:r w:rsidRPr="00D50838">
              <w:rPr>
                <w:rFonts w:ascii="仿宋_GB2312" w:hAnsi="仿宋" w:cs="仿宋" w:hint="eastAsia"/>
                <w:sz w:val="28"/>
                <w:szCs w:val="28"/>
              </w:rPr>
              <w:t>成立信</w:t>
            </w:r>
            <w:proofErr w:type="gramEnd"/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息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批准单位：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批准日期：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批准文号：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 w:val="restart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法定代表人或负责人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姓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名：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公民身份号码：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电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话：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 w:val="restart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单位经办机构及负责人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机构名称：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姓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名：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电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话：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 w:val="restart"/>
            <w:vAlign w:val="center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单位经办人员</w:t>
            </w: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姓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名：</w:t>
            </w:r>
          </w:p>
        </w:tc>
      </w:tr>
      <w:tr w:rsidR="00C842FA" w:rsidRPr="00D50838" w:rsidTr="00BA3ECA">
        <w:trPr>
          <w:trHeight w:val="227"/>
        </w:trPr>
        <w:tc>
          <w:tcPr>
            <w:tcW w:w="1548" w:type="dxa"/>
            <w:gridSpan w:val="2"/>
            <w:vMerge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984" w:type="dxa"/>
            <w:gridSpan w:val="11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电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话：</w:t>
            </w:r>
          </w:p>
        </w:tc>
      </w:tr>
      <w:tr w:rsidR="00C842FA" w:rsidRPr="00D50838" w:rsidTr="00BA3ECA">
        <w:trPr>
          <w:trHeight w:val="680"/>
        </w:trPr>
        <w:tc>
          <w:tcPr>
            <w:tcW w:w="1548" w:type="dxa"/>
            <w:gridSpan w:val="2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单位类别</w:t>
            </w:r>
          </w:p>
        </w:tc>
        <w:tc>
          <w:tcPr>
            <w:tcW w:w="1395" w:type="dxa"/>
            <w:gridSpan w:val="2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经费来源</w:t>
            </w:r>
          </w:p>
        </w:tc>
        <w:tc>
          <w:tcPr>
            <w:tcW w:w="1417" w:type="dxa"/>
            <w:gridSpan w:val="2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单位级别</w:t>
            </w:r>
          </w:p>
        </w:tc>
        <w:tc>
          <w:tcPr>
            <w:tcW w:w="1336" w:type="dxa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518"/>
        </w:trPr>
        <w:tc>
          <w:tcPr>
            <w:tcW w:w="1548" w:type="dxa"/>
            <w:gridSpan w:val="2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隶属关系</w:t>
            </w:r>
          </w:p>
        </w:tc>
        <w:tc>
          <w:tcPr>
            <w:tcW w:w="2550" w:type="dxa"/>
            <w:gridSpan w:val="4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625" w:type="dxa"/>
            <w:gridSpan w:val="4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事业单位所属行业</w:t>
            </w:r>
          </w:p>
        </w:tc>
        <w:tc>
          <w:tcPr>
            <w:tcW w:w="1809" w:type="dxa"/>
            <w:gridSpan w:val="3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556"/>
        </w:trPr>
        <w:tc>
          <w:tcPr>
            <w:tcW w:w="1951" w:type="dxa"/>
            <w:gridSpan w:val="3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财政预算编码</w:t>
            </w:r>
          </w:p>
        </w:tc>
        <w:tc>
          <w:tcPr>
            <w:tcW w:w="1559" w:type="dxa"/>
            <w:gridSpan w:val="2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7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主管部门统一社会信用代码</w:t>
            </w:r>
          </w:p>
        </w:tc>
        <w:tc>
          <w:tcPr>
            <w:tcW w:w="1336" w:type="dxa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553"/>
        </w:trPr>
        <w:tc>
          <w:tcPr>
            <w:tcW w:w="1526" w:type="dxa"/>
            <w:vAlign w:val="center"/>
          </w:tcPr>
          <w:p w:rsidR="00C842FA" w:rsidRPr="00D50838" w:rsidRDefault="00C842FA" w:rsidP="00BA3EC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主管部门</w:t>
            </w:r>
          </w:p>
        </w:tc>
        <w:tc>
          <w:tcPr>
            <w:tcW w:w="7006" w:type="dxa"/>
            <w:gridSpan w:val="12"/>
            <w:vAlign w:val="center"/>
          </w:tcPr>
          <w:p w:rsidR="00C842FA" w:rsidRPr="00D50838" w:rsidRDefault="00C842FA" w:rsidP="00BA3ECA"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C842FA" w:rsidRPr="00D50838" w:rsidRDefault="00C842FA" w:rsidP="00C842FA"/>
    <w:tbl>
      <w:tblPr>
        <w:tblpPr w:leftFromText="180" w:rightFromText="180" w:vertAnchor="page" w:horzAnchor="margin" w:tblpXSpec="center" w:tblpY="16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432"/>
        <w:gridCol w:w="1051"/>
        <w:gridCol w:w="1217"/>
        <w:gridCol w:w="812"/>
        <w:gridCol w:w="60"/>
        <w:gridCol w:w="546"/>
        <w:gridCol w:w="425"/>
        <w:gridCol w:w="386"/>
        <w:gridCol w:w="16"/>
        <w:gridCol w:w="874"/>
        <w:gridCol w:w="1559"/>
      </w:tblGrid>
      <w:tr w:rsidR="00C842FA" w:rsidRPr="00D50838" w:rsidTr="00BA3ECA">
        <w:trPr>
          <w:trHeight w:val="630"/>
        </w:trPr>
        <w:tc>
          <w:tcPr>
            <w:tcW w:w="1809" w:type="dxa"/>
            <w:gridSpan w:val="2"/>
            <w:vMerge w:val="restart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lastRenderedPageBreak/>
              <w:t>编制类别及数额</w:t>
            </w:r>
          </w:p>
        </w:tc>
        <w:tc>
          <w:tcPr>
            <w:tcW w:w="2268" w:type="dxa"/>
            <w:gridSpan w:val="2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行政编制</w:t>
            </w:r>
          </w:p>
        </w:tc>
        <w:tc>
          <w:tcPr>
            <w:tcW w:w="1418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事业编制</w:t>
            </w:r>
          </w:p>
        </w:tc>
        <w:tc>
          <w:tcPr>
            <w:tcW w:w="1559" w:type="dxa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20"/>
        </w:trPr>
        <w:tc>
          <w:tcPr>
            <w:tcW w:w="1809" w:type="dxa"/>
            <w:gridSpan w:val="2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  <w:proofErr w:type="gramStart"/>
            <w:r w:rsidRPr="00D50838">
              <w:rPr>
                <w:rFonts w:ascii="仿宋_GB2312" w:hAnsi="仿宋" w:cs="仿宋" w:hint="eastAsia"/>
                <w:sz w:val="28"/>
                <w:szCs w:val="28"/>
              </w:rPr>
              <w:t>政法专项</w:t>
            </w:r>
            <w:proofErr w:type="gramEnd"/>
            <w:r w:rsidRPr="00D50838">
              <w:rPr>
                <w:rFonts w:ascii="仿宋_GB2312" w:hAnsi="仿宋" w:cs="仿宋" w:hint="eastAsia"/>
                <w:sz w:val="28"/>
                <w:szCs w:val="28"/>
              </w:rPr>
              <w:t>编制</w:t>
            </w:r>
          </w:p>
        </w:tc>
        <w:tc>
          <w:tcPr>
            <w:tcW w:w="1418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 w:cs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机关工勤</w:t>
            </w:r>
          </w:p>
        </w:tc>
        <w:tc>
          <w:tcPr>
            <w:tcW w:w="1559" w:type="dxa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 w:cs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16"/>
        </w:trPr>
        <w:tc>
          <w:tcPr>
            <w:tcW w:w="1377" w:type="dxa"/>
            <w:vMerge w:val="restart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基本养老保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险</w:t>
            </w:r>
          </w:p>
        </w:tc>
        <w:tc>
          <w:tcPr>
            <w:tcW w:w="1483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开户银行</w:t>
            </w:r>
          </w:p>
        </w:tc>
        <w:tc>
          <w:tcPr>
            <w:tcW w:w="2029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户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449" w:type="dxa"/>
            <w:gridSpan w:val="3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银行账号</w:t>
            </w:r>
          </w:p>
        </w:tc>
        <w:tc>
          <w:tcPr>
            <w:tcW w:w="5895" w:type="dxa"/>
            <w:gridSpan w:val="9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16"/>
        </w:trPr>
        <w:tc>
          <w:tcPr>
            <w:tcW w:w="1377" w:type="dxa"/>
            <w:vMerge w:val="restart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职业年金</w:t>
            </w:r>
          </w:p>
        </w:tc>
        <w:tc>
          <w:tcPr>
            <w:tcW w:w="1483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开户银行</w:t>
            </w:r>
          </w:p>
        </w:tc>
        <w:tc>
          <w:tcPr>
            <w:tcW w:w="2089" w:type="dxa"/>
            <w:gridSpan w:val="3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户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433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银行账号</w:t>
            </w:r>
          </w:p>
        </w:tc>
        <w:tc>
          <w:tcPr>
            <w:tcW w:w="5895" w:type="dxa"/>
            <w:gridSpan w:val="9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16"/>
        </w:trPr>
        <w:tc>
          <w:tcPr>
            <w:tcW w:w="1377" w:type="dxa"/>
            <w:vMerge w:val="restart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参加社会保险情况</w:t>
            </w: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参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加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险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种</w:t>
            </w: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参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加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日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参保地社保机构名称</w:t>
            </w: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44"/>
        </w:trPr>
        <w:tc>
          <w:tcPr>
            <w:tcW w:w="1377" w:type="dxa"/>
            <w:vMerge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639"/>
        </w:trPr>
        <w:tc>
          <w:tcPr>
            <w:tcW w:w="1377" w:type="dxa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备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注</w:t>
            </w:r>
          </w:p>
        </w:tc>
        <w:tc>
          <w:tcPr>
            <w:tcW w:w="7378" w:type="dxa"/>
            <w:gridSpan w:val="11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842FA" w:rsidRPr="00D50838" w:rsidTr="00BA3ECA">
        <w:trPr>
          <w:trHeight w:val="1825"/>
        </w:trPr>
        <w:tc>
          <w:tcPr>
            <w:tcW w:w="1377" w:type="dxa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社保经办机构审核意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7378" w:type="dxa"/>
            <w:gridSpan w:val="11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经办人：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 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复核人：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社保经办机构（章）</w:t>
            </w:r>
          </w:p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                              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年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月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 xml:space="preserve">   </w:t>
            </w:r>
            <w:r w:rsidRPr="00D50838">
              <w:rPr>
                <w:rFonts w:ascii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C842FA" w:rsidRPr="00D50838" w:rsidTr="00BA3ECA">
        <w:trPr>
          <w:trHeight w:val="631"/>
        </w:trPr>
        <w:tc>
          <w:tcPr>
            <w:tcW w:w="8755" w:type="dxa"/>
            <w:gridSpan w:val="12"/>
            <w:vAlign w:val="center"/>
          </w:tcPr>
          <w:p w:rsidR="00C842FA" w:rsidRPr="00D50838" w:rsidRDefault="00C842FA" w:rsidP="00BA3ECA">
            <w:pPr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  <w:r w:rsidRPr="00D50838">
              <w:rPr>
                <w:rFonts w:ascii="仿宋_GB2312" w:hAnsi="仿宋" w:cs="仿宋" w:hint="eastAsia"/>
                <w:sz w:val="28"/>
                <w:szCs w:val="28"/>
              </w:rPr>
              <w:t>社会保险登记编号：</w:t>
            </w:r>
          </w:p>
        </w:tc>
      </w:tr>
    </w:tbl>
    <w:p w:rsidR="00C842FA" w:rsidRDefault="00C842FA" w:rsidP="00C842FA">
      <w:pPr>
        <w:adjustRightInd w:val="0"/>
        <w:snapToGrid w:val="0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本表一式两份，参保单位和社保经办机构各存一份</w:t>
      </w:r>
    </w:p>
    <w:p w:rsidR="00C842FA" w:rsidRDefault="00C842FA" w:rsidP="00C842FA">
      <w:pPr>
        <w:adjustRightInd w:val="0"/>
        <w:snapToGrid w:val="0"/>
        <w:spacing w:line="300" w:lineRule="exact"/>
        <w:jc w:val="center"/>
        <w:rPr>
          <w:rFonts w:ascii="方正小标宋_GBK" w:eastAsia="方正小标宋_GBK" w:hAnsi="黑体" w:cs="仿宋_GB2312"/>
          <w:sz w:val="36"/>
          <w:szCs w:val="36"/>
        </w:rPr>
      </w:pPr>
    </w:p>
    <w:p w:rsidR="00C842FA" w:rsidRDefault="00C842FA" w:rsidP="00C842FA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黑体" w:cs="仿宋_GB2312"/>
          <w:sz w:val="36"/>
          <w:szCs w:val="36"/>
        </w:rPr>
      </w:pPr>
    </w:p>
    <w:p w:rsidR="00C842FA" w:rsidRDefault="00C842FA" w:rsidP="00C842FA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黑体" w:cs="仿宋_GB2312"/>
          <w:sz w:val="36"/>
          <w:szCs w:val="36"/>
        </w:rPr>
      </w:pPr>
    </w:p>
    <w:p w:rsidR="00C842FA" w:rsidRDefault="00C842FA" w:rsidP="00C842FA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黑体" w:cs="仿宋_GB2312"/>
          <w:sz w:val="36"/>
          <w:szCs w:val="36"/>
        </w:rPr>
      </w:pPr>
    </w:p>
    <w:p w:rsidR="00C842FA" w:rsidRDefault="00C842FA" w:rsidP="00C842FA">
      <w:pPr>
        <w:adjustRightInd w:val="0"/>
        <w:snapToGrid w:val="0"/>
        <w:jc w:val="center"/>
        <w:rPr>
          <w:rFonts w:ascii="方正小标宋_GBK" w:eastAsia="方正小标宋_GBK" w:hAnsi="黑体" w:cs="仿宋_GB2312"/>
          <w:sz w:val="36"/>
          <w:szCs w:val="36"/>
        </w:rPr>
      </w:pPr>
      <w:r w:rsidRPr="00D50838">
        <w:rPr>
          <w:rFonts w:ascii="方正小标宋_GBK" w:eastAsia="方正小标宋_GBK" w:hAnsi="黑体" w:cs="仿宋_GB2312" w:hint="eastAsia"/>
          <w:sz w:val="36"/>
          <w:szCs w:val="36"/>
        </w:rPr>
        <w:t>填写说明</w:t>
      </w:r>
    </w:p>
    <w:p w:rsidR="00C842FA" w:rsidRPr="00D50838" w:rsidRDefault="00C842FA" w:rsidP="00C842FA">
      <w:pPr>
        <w:adjustRightInd w:val="0"/>
        <w:snapToGrid w:val="0"/>
        <w:spacing w:line="36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1.</w:t>
      </w:r>
      <w:r w:rsidRPr="00A655D0">
        <w:rPr>
          <w:rFonts w:ascii="仿宋_GB2312" w:cs="仿宋_GB2312" w:hint="eastAsia"/>
          <w:sz w:val="28"/>
          <w:szCs w:val="28"/>
        </w:rPr>
        <w:t>本表由用人单位申请办理社会保险登记时填写。此表一式两份，分</w:t>
      </w:r>
      <w:r w:rsidRPr="00A655D0">
        <w:rPr>
          <w:rFonts w:ascii="仿宋_GB2312" w:cs="仿宋_GB2312" w:hint="eastAsia"/>
          <w:sz w:val="28"/>
          <w:szCs w:val="28"/>
        </w:rPr>
        <w:lastRenderedPageBreak/>
        <w:t>别由用人单位和社保经办机构留存。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2.</w:t>
      </w:r>
      <w:r w:rsidRPr="00A655D0">
        <w:rPr>
          <w:rFonts w:ascii="仿宋_GB2312" w:cs="仿宋_GB2312" w:hint="eastAsia"/>
          <w:sz w:val="28"/>
          <w:szCs w:val="28"/>
        </w:rPr>
        <w:t>单位名称：</w:t>
      </w:r>
      <w:r w:rsidRPr="005146D0">
        <w:rPr>
          <w:rFonts w:ascii="仿宋_GB2312" w:cs="仿宋_GB2312" w:hint="eastAsia"/>
          <w:sz w:val="28"/>
          <w:szCs w:val="28"/>
        </w:rPr>
        <w:t>与批准单位设立的文件</w:t>
      </w:r>
      <w:r w:rsidRPr="00A655D0">
        <w:rPr>
          <w:rFonts w:ascii="仿宋_GB2312" w:cs="仿宋_GB2312" w:hint="eastAsia"/>
          <w:sz w:val="28"/>
          <w:szCs w:val="28"/>
        </w:rPr>
        <w:t>或其他核准执业证件中的单位名称一致，不得填写简称。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3.</w:t>
      </w:r>
      <w:r w:rsidRPr="00A655D0">
        <w:rPr>
          <w:rFonts w:ascii="仿宋_GB2312" w:cs="仿宋_GB2312" w:hint="eastAsia"/>
          <w:sz w:val="28"/>
          <w:szCs w:val="28"/>
        </w:rPr>
        <w:t>地址、邮编：按单位所在的详细地址填写，应写明所在区（县）、街（乡、镇）、路（道、胡同）和门牌号码及邮编。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4.</w:t>
      </w:r>
      <w:r>
        <w:rPr>
          <w:rFonts w:ascii="仿宋_GB2312" w:cs="仿宋_GB2312" w:hint="eastAsia"/>
          <w:sz w:val="28"/>
          <w:szCs w:val="28"/>
        </w:rPr>
        <w:t>统一社会信用代码证书</w:t>
      </w:r>
      <w:r w:rsidRPr="00A655D0">
        <w:rPr>
          <w:rFonts w:ascii="仿宋_GB2312" w:cs="仿宋_GB2312" w:hint="eastAsia"/>
          <w:sz w:val="28"/>
          <w:szCs w:val="28"/>
        </w:rPr>
        <w:t>信息：指</w:t>
      </w:r>
      <w:r>
        <w:rPr>
          <w:rFonts w:ascii="仿宋_GB2312" w:cs="仿宋_GB2312" w:hint="eastAsia"/>
          <w:sz w:val="28"/>
          <w:szCs w:val="28"/>
        </w:rPr>
        <w:t>机构编制部门</w:t>
      </w:r>
      <w:r w:rsidRPr="00A655D0">
        <w:rPr>
          <w:rFonts w:ascii="仿宋_GB2312" w:cs="仿宋_GB2312" w:hint="eastAsia"/>
          <w:sz w:val="28"/>
          <w:szCs w:val="28"/>
        </w:rPr>
        <w:t>颁发的《</w:t>
      </w:r>
      <w:r>
        <w:rPr>
          <w:rFonts w:ascii="仿宋_GB2312" w:cs="仿宋_GB2312" w:hint="eastAsia"/>
          <w:sz w:val="28"/>
          <w:szCs w:val="28"/>
        </w:rPr>
        <w:t>统一社会信用代码证书</w:t>
      </w:r>
      <w:r w:rsidRPr="00A655D0">
        <w:rPr>
          <w:rFonts w:ascii="仿宋_GB2312" w:cs="仿宋_GB2312" w:hint="eastAsia"/>
          <w:sz w:val="28"/>
          <w:szCs w:val="28"/>
        </w:rPr>
        <w:t>》中的相应信息。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5.</w:t>
      </w:r>
      <w:r w:rsidRPr="00A655D0">
        <w:rPr>
          <w:rFonts w:ascii="仿宋_GB2312" w:cs="仿宋_GB2312" w:hint="eastAsia"/>
          <w:sz w:val="28"/>
          <w:szCs w:val="28"/>
        </w:rPr>
        <w:t>批准成立信息</w:t>
      </w:r>
      <w:r w:rsidRPr="005146D0">
        <w:rPr>
          <w:rFonts w:ascii="仿宋_GB2312" w:cs="仿宋_GB2312" w:hint="eastAsia"/>
          <w:sz w:val="28"/>
          <w:szCs w:val="28"/>
        </w:rPr>
        <w:t>：指</w:t>
      </w:r>
      <w:r w:rsidRPr="002225D8">
        <w:rPr>
          <w:rFonts w:ascii="仿宋_GB2312" w:cs="仿宋_GB2312" w:hint="eastAsia"/>
          <w:sz w:val="28"/>
          <w:szCs w:val="28"/>
        </w:rPr>
        <w:t>党委、政府或机构编制部门最后一次批准机构设立的文件</w:t>
      </w:r>
      <w:r w:rsidRPr="00DB5FCB">
        <w:rPr>
          <w:rFonts w:ascii="仿宋_GB2312" w:cs="仿宋_GB2312" w:hint="eastAsia"/>
          <w:sz w:val="28"/>
          <w:szCs w:val="28"/>
        </w:rPr>
        <w:t>或其它核准执</w:t>
      </w:r>
      <w:r w:rsidRPr="00A655D0">
        <w:rPr>
          <w:rFonts w:ascii="仿宋_GB2312" w:cs="仿宋_GB2312" w:hint="eastAsia"/>
          <w:sz w:val="28"/>
          <w:szCs w:val="28"/>
        </w:rPr>
        <w:t>业证件上的相应信息。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6.</w:t>
      </w:r>
      <w:r w:rsidRPr="00A655D0">
        <w:rPr>
          <w:rFonts w:ascii="仿宋_GB2312" w:cs="仿宋_GB2312" w:hint="eastAsia"/>
          <w:sz w:val="28"/>
          <w:szCs w:val="28"/>
        </w:rPr>
        <w:t>法定代表人或负责人：具有法人资格的单位，填写法定代表人有关信息；不具有法人资格的分支机构，填写单位主要负责人有关信息。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7.</w:t>
      </w:r>
      <w:r>
        <w:rPr>
          <w:rFonts w:ascii="仿宋_GB2312" w:cs="仿宋_GB2312" w:hint="eastAsia"/>
          <w:sz w:val="28"/>
          <w:szCs w:val="28"/>
        </w:rPr>
        <w:t>单位</w:t>
      </w:r>
      <w:r w:rsidRPr="00A655D0">
        <w:rPr>
          <w:rFonts w:ascii="仿宋_GB2312" w:cs="仿宋_GB2312" w:hint="eastAsia"/>
          <w:sz w:val="28"/>
          <w:szCs w:val="28"/>
        </w:rPr>
        <w:t>经办</w:t>
      </w:r>
      <w:r>
        <w:rPr>
          <w:rFonts w:ascii="仿宋_GB2312" w:cs="仿宋_GB2312" w:hint="eastAsia"/>
          <w:sz w:val="28"/>
          <w:szCs w:val="28"/>
        </w:rPr>
        <w:t>机构</w:t>
      </w:r>
      <w:r w:rsidRPr="00A655D0">
        <w:rPr>
          <w:rFonts w:ascii="仿宋_GB2312" w:cs="仿宋_GB2312" w:hint="eastAsia"/>
          <w:sz w:val="28"/>
          <w:szCs w:val="28"/>
        </w:rPr>
        <w:t>及负责人：填写参保单位负责本单位社会保险相关业务的</w:t>
      </w:r>
      <w:r>
        <w:rPr>
          <w:rFonts w:ascii="仿宋_GB2312" w:cs="仿宋_GB2312" w:hint="eastAsia"/>
          <w:sz w:val="28"/>
          <w:szCs w:val="28"/>
        </w:rPr>
        <w:t>机构</w:t>
      </w:r>
      <w:r w:rsidRPr="00A655D0">
        <w:rPr>
          <w:rFonts w:ascii="仿宋_GB2312" w:cs="仿宋_GB2312" w:hint="eastAsia"/>
          <w:sz w:val="28"/>
          <w:szCs w:val="28"/>
        </w:rPr>
        <w:t>及</w:t>
      </w:r>
      <w:r>
        <w:rPr>
          <w:rFonts w:ascii="仿宋_GB2312" w:cs="仿宋_GB2312" w:hint="eastAsia"/>
          <w:sz w:val="28"/>
          <w:szCs w:val="28"/>
        </w:rPr>
        <w:t>机构</w:t>
      </w:r>
      <w:r w:rsidRPr="00A655D0">
        <w:rPr>
          <w:rFonts w:ascii="仿宋_GB2312" w:cs="仿宋_GB2312" w:hint="eastAsia"/>
          <w:sz w:val="28"/>
          <w:szCs w:val="28"/>
        </w:rPr>
        <w:t>负责人信息。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8.</w:t>
      </w:r>
      <w:r>
        <w:rPr>
          <w:rFonts w:ascii="仿宋_GB2312" w:cs="仿宋_GB2312" w:hint="eastAsia"/>
          <w:sz w:val="28"/>
          <w:szCs w:val="28"/>
        </w:rPr>
        <w:t>单位</w:t>
      </w:r>
      <w:r w:rsidRPr="00A655D0">
        <w:rPr>
          <w:rFonts w:ascii="仿宋_GB2312" w:cs="仿宋_GB2312" w:hint="eastAsia"/>
          <w:sz w:val="28"/>
          <w:szCs w:val="28"/>
        </w:rPr>
        <w:t>经办人员：填写参保单</w:t>
      </w:r>
      <w:proofErr w:type="gramStart"/>
      <w:r w:rsidRPr="00A655D0">
        <w:rPr>
          <w:rFonts w:ascii="仿宋_GB2312" w:cs="仿宋_GB2312" w:hint="eastAsia"/>
          <w:sz w:val="28"/>
          <w:szCs w:val="28"/>
        </w:rPr>
        <w:t>位办理</w:t>
      </w:r>
      <w:proofErr w:type="gramEnd"/>
      <w:r w:rsidRPr="00A655D0">
        <w:rPr>
          <w:rFonts w:ascii="仿宋_GB2312" w:cs="仿宋_GB2312" w:hint="eastAsia"/>
          <w:sz w:val="28"/>
          <w:szCs w:val="28"/>
        </w:rPr>
        <w:t>社会保险相关业务工作人员有关信息。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9.</w:t>
      </w:r>
      <w:r w:rsidRPr="00A655D0">
        <w:rPr>
          <w:rFonts w:ascii="仿宋_GB2312" w:cs="仿宋_GB2312" w:hint="eastAsia"/>
          <w:sz w:val="28"/>
          <w:szCs w:val="28"/>
        </w:rPr>
        <w:t>单位</w:t>
      </w:r>
      <w:r>
        <w:rPr>
          <w:rFonts w:ascii="仿宋_GB2312" w:cs="仿宋_GB2312" w:hint="eastAsia"/>
          <w:sz w:val="28"/>
          <w:szCs w:val="28"/>
        </w:rPr>
        <w:t>类别</w:t>
      </w:r>
      <w:r w:rsidRPr="00A655D0">
        <w:rPr>
          <w:rFonts w:ascii="仿宋_GB2312" w:cs="仿宋_GB2312" w:hint="eastAsia"/>
          <w:sz w:val="28"/>
          <w:szCs w:val="28"/>
        </w:rPr>
        <w:t>：按照机关、参照公务员法管理的事业单位</w:t>
      </w:r>
      <w:r w:rsidRPr="005146D0">
        <w:rPr>
          <w:rFonts w:ascii="仿宋_GB2312" w:cs="仿宋_GB2312" w:hint="eastAsia"/>
          <w:sz w:val="28"/>
          <w:szCs w:val="28"/>
        </w:rPr>
        <w:t>、</w:t>
      </w:r>
      <w:proofErr w:type="gramStart"/>
      <w:r>
        <w:rPr>
          <w:rFonts w:ascii="仿宋_GB2312" w:cs="仿宋_GB2312" w:hint="eastAsia"/>
          <w:sz w:val="28"/>
          <w:szCs w:val="28"/>
        </w:rPr>
        <w:t>非参公</w:t>
      </w:r>
      <w:proofErr w:type="gramEnd"/>
      <w:r w:rsidRPr="005146D0">
        <w:rPr>
          <w:rFonts w:ascii="仿宋_GB2312" w:cs="仿宋_GB2312" w:hint="eastAsia"/>
          <w:sz w:val="28"/>
          <w:szCs w:val="28"/>
        </w:rPr>
        <w:t>事业单位（</w:t>
      </w:r>
      <w:r>
        <w:rPr>
          <w:rFonts w:ascii="仿宋_GB2312" w:cs="仿宋_GB2312" w:hint="eastAsia"/>
          <w:sz w:val="28"/>
          <w:szCs w:val="28"/>
        </w:rPr>
        <w:t>行政类、</w:t>
      </w:r>
      <w:r w:rsidRPr="005146D0">
        <w:rPr>
          <w:rFonts w:ascii="仿宋_GB2312" w:cs="仿宋_GB2312" w:hint="eastAsia"/>
          <w:sz w:val="28"/>
          <w:szCs w:val="28"/>
        </w:rPr>
        <w:t>公益一类、公益二类、生产经营类）</w:t>
      </w:r>
      <w:r>
        <w:rPr>
          <w:rFonts w:ascii="仿宋_GB2312" w:cs="仿宋_GB2312" w:hint="eastAsia"/>
          <w:sz w:val="28"/>
          <w:szCs w:val="28"/>
        </w:rPr>
        <w:t>、</w:t>
      </w:r>
      <w:r w:rsidRPr="005146D0">
        <w:rPr>
          <w:rFonts w:ascii="仿宋_GB2312" w:cs="仿宋_GB2312" w:hint="eastAsia"/>
          <w:sz w:val="28"/>
          <w:szCs w:val="28"/>
        </w:rPr>
        <w:t>未分类</w:t>
      </w:r>
      <w:r>
        <w:rPr>
          <w:rFonts w:ascii="仿宋_GB2312" w:cs="仿宋_GB2312" w:hint="eastAsia"/>
          <w:sz w:val="28"/>
          <w:szCs w:val="28"/>
        </w:rPr>
        <w:t>事业单位</w:t>
      </w:r>
      <w:r w:rsidRPr="005146D0">
        <w:rPr>
          <w:rFonts w:ascii="仿宋_GB2312" w:cs="仿宋_GB2312" w:hint="eastAsia"/>
          <w:sz w:val="28"/>
          <w:szCs w:val="28"/>
        </w:rPr>
        <w:t>等分类填写；</w:t>
      </w:r>
    </w:p>
    <w:p w:rsidR="00C842FA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10.</w:t>
      </w:r>
      <w:r w:rsidRPr="00A655D0">
        <w:rPr>
          <w:rFonts w:ascii="仿宋_GB2312" w:cs="仿宋_GB2312" w:hint="eastAsia"/>
          <w:sz w:val="28"/>
          <w:szCs w:val="28"/>
        </w:rPr>
        <w:t>经费来源：</w:t>
      </w:r>
      <w:r w:rsidRPr="00074C35">
        <w:rPr>
          <w:rFonts w:ascii="仿宋_GB2312" w:cs="仿宋_GB2312" w:hint="eastAsia"/>
          <w:sz w:val="28"/>
          <w:szCs w:val="28"/>
        </w:rPr>
        <w:t>按照财政全额</w:t>
      </w:r>
      <w:r>
        <w:rPr>
          <w:rFonts w:ascii="仿宋_GB2312" w:cs="仿宋_GB2312" w:hint="eastAsia"/>
          <w:sz w:val="28"/>
          <w:szCs w:val="28"/>
        </w:rPr>
        <w:t>拨款、差额拨款、自收自支</w:t>
      </w:r>
      <w:r w:rsidRPr="00074C35">
        <w:rPr>
          <w:rFonts w:ascii="仿宋_GB2312" w:cs="仿宋_GB2312" w:hint="eastAsia"/>
          <w:sz w:val="28"/>
          <w:szCs w:val="28"/>
        </w:rPr>
        <w:t>分</w:t>
      </w:r>
      <w:r w:rsidRPr="00A655D0">
        <w:rPr>
          <w:rFonts w:ascii="仿宋_GB2312" w:cs="仿宋_GB2312" w:hint="eastAsia"/>
          <w:sz w:val="28"/>
          <w:szCs w:val="28"/>
        </w:rPr>
        <w:t>类填写。</w:t>
      </w:r>
    </w:p>
    <w:p w:rsidR="00C842FA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11</w:t>
      </w:r>
      <w:r w:rsidRPr="00A655D0">
        <w:rPr>
          <w:rFonts w:ascii="仿宋_GB2312" w:cs="仿宋_GB2312"/>
          <w:sz w:val="28"/>
          <w:szCs w:val="28"/>
        </w:rPr>
        <w:t>.</w:t>
      </w:r>
      <w:r>
        <w:rPr>
          <w:rFonts w:ascii="仿宋_GB2312" w:cs="仿宋_GB2312" w:hint="eastAsia"/>
          <w:sz w:val="28"/>
          <w:szCs w:val="28"/>
        </w:rPr>
        <w:t>单位级别：按照正部级、副部级、正厅级、副厅级、正县级、副县级、正科级、副科级、未分级分类填列。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12</w:t>
      </w:r>
      <w:r w:rsidRPr="003736C5">
        <w:rPr>
          <w:rFonts w:ascii="仿宋_GB2312" w:cs="仿宋_GB2312"/>
          <w:sz w:val="28"/>
          <w:szCs w:val="28"/>
        </w:rPr>
        <w:t>.</w:t>
      </w:r>
      <w:r w:rsidRPr="003736C5">
        <w:rPr>
          <w:rFonts w:ascii="仿宋_GB2312" w:cs="仿宋_GB2312" w:hint="eastAsia"/>
          <w:sz w:val="28"/>
          <w:szCs w:val="28"/>
        </w:rPr>
        <w:t>隶</w:t>
      </w:r>
      <w:r w:rsidRPr="00A655D0">
        <w:rPr>
          <w:rFonts w:ascii="仿宋_GB2312" w:cs="仿宋_GB2312" w:hint="eastAsia"/>
          <w:sz w:val="28"/>
          <w:szCs w:val="28"/>
        </w:rPr>
        <w:t>属关系：按中央属、部属、省属、市属、县属、乡镇属分类填</w:t>
      </w:r>
      <w:r w:rsidRPr="00A655D0">
        <w:rPr>
          <w:rFonts w:ascii="仿宋_GB2312" w:cs="仿宋_GB2312" w:hint="eastAsia"/>
          <w:sz w:val="28"/>
          <w:szCs w:val="28"/>
        </w:rPr>
        <w:lastRenderedPageBreak/>
        <w:t>写。</w:t>
      </w:r>
    </w:p>
    <w:p w:rsidR="00C842FA" w:rsidRPr="004341BA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13.</w:t>
      </w:r>
      <w:r w:rsidRPr="004341BA">
        <w:rPr>
          <w:rFonts w:ascii="仿宋_GB2312" w:cs="仿宋_GB2312" w:hint="eastAsia"/>
          <w:sz w:val="28"/>
          <w:szCs w:val="28"/>
        </w:rPr>
        <w:t>事业单位所属行业：事业单位按照在国民经济行业分类里隶属的行业类别填列。</w:t>
      </w:r>
    </w:p>
    <w:p w:rsidR="00C842FA" w:rsidRPr="00E64D69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14.</w:t>
      </w:r>
      <w:r w:rsidRPr="00E64D69">
        <w:rPr>
          <w:rFonts w:ascii="仿宋_GB2312" w:cs="仿宋_GB2312" w:hint="eastAsia"/>
          <w:sz w:val="28"/>
          <w:szCs w:val="28"/>
        </w:rPr>
        <w:t>财政预算编码：财政部门在各单位预算编制和执行时为各预算单位分配的代码。</w:t>
      </w:r>
    </w:p>
    <w:p w:rsidR="00C842FA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15.</w:t>
      </w:r>
      <w:r>
        <w:rPr>
          <w:rFonts w:ascii="仿宋_GB2312" w:cs="仿宋_GB2312" w:hint="eastAsia"/>
          <w:sz w:val="28"/>
          <w:szCs w:val="28"/>
        </w:rPr>
        <w:t>主管部门及</w:t>
      </w:r>
      <w:r w:rsidRPr="00F91C63">
        <w:rPr>
          <w:rFonts w:ascii="仿宋_GB2312" w:hAnsi="仿宋" w:cs="仿宋_GB2312" w:hint="eastAsia"/>
          <w:sz w:val="28"/>
          <w:szCs w:val="28"/>
        </w:rPr>
        <w:t>主管部门</w:t>
      </w:r>
      <w:r>
        <w:rPr>
          <w:rFonts w:ascii="仿宋_GB2312" w:hAnsi="仿宋" w:cs="仿宋_GB2312" w:hint="eastAsia"/>
          <w:sz w:val="28"/>
          <w:szCs w:val="28"/>
        </w:rPr>
        <w:t>统一社会信用代码</w:t>
      </w:r>
      <w:r>
        <w:rPr>
          <w:rFonts w:ascii="仿宋_GB2312" w:cs="仿宋_GB2312" w:hint="eastAsia"/>
          <w:sz w:val="28"/>
          <w:szCs w:val="28"/>
        </w:rPr>
        <w:t>：填写参保单位的上级主管部门全称及其</w:t>
      </w:r>
      <w:r>
        <w:rPr>
          <w:rFonts w:ascii="仿宋_GB2312" w:hAnsi="仿宋" w:cs="仿宋_GB2312" w:hint="eastAsia"/>
          <w:sz w:val="28"/>
          <w:szCs w:val="28"/>
        </w:rPr>
        <w:t>统一社会信用代码</w:t>
      </w:r>
      <w:r>
        <w:rPr>
          <w:rFonts w:ascii="仿宋_GB2312" w:cs="仿宋_GB2312" w:hint="eastAsia"/>
          <w:sz w:val="28"/>
          <w:szCs w:val="28"/>
        </w:rPr>
        <w:t>。无上级主管部门的</w:t>
      </w:r>
      <w:r w:rsidRPr="00A655D0">
        <w:rPr>
          <w:rFonts w:ascii="仿宋_GB2312" w:cs="仿宋_GB2312" w:hint="eastAsia"/>
          <w:sz w:val="28"/>
          <w:szCs w:val="28"/>
        </w:rPr>
        <w:t>填写</w:t>
      </w:r>
      <w:r>
        <w:rPr>
          <w:rFonts w:ascii="仿宋_GB2312" w:cs="仿宋_GB2312" w:hint="eastAsia"/>
          <w:sz w:val="28"/>
          <w:szCs w:val="28"/>
        </w:rPr>
        <w:t>本单位</w:t>
      </w:r>
      <w:r w:rsidRPr="00A655D0">
        <w:rPr>
          <w:rFonts w:ascii="仿宋_GB2312" w:cs="仿宋_GB2312" w:hint="eastAsia"/>
          <w:sz w:val="28"/>
          <w:szCs w:val="28"/>
        </w:rPr>
        <w:t>。</w:t>
      </w:r>
    </w:p>
    <w:p w:rsidR="00C842FA" w:rsidRPr="006C732A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16.</w:t>
      </w:r>
      <w:r w:rsidRPr="006C732A">
        <w:rPr>
          <w:rFonts w:ascii="仿宋_GB2312" w:cs="仿宋_GB2312" w:hint="eastAsia"/>
          <w:sz w:val="28"/>
          <w:szCs w:val="28"/>
        </w:rPr>
        <w:t>编制类别</w:t>
      </w:r>
      <w:r>
        <w:rPr>
          <w:rFonts w:ascii="仿宋_GB2312" w:cs="仿宋_GB2312" w:hint="eastAsia"/>
          <w:sz w:val="28"/>
          <w:szCs w:val="28"/>
        </w:rPr>
        <w:t>及数额</w:t>
      </w:r>
      <w:r w:rsidRPr="006C732A">
        <w:rPr>
          <w:rFonts w:ascii="仿宋_GB2312" w:cs="仿宋_GB2312" w:hint="eastAsia"/>
          <w:sz w:val="28"/>
          <w:szCs w:val="28"/>
        </w:rPr>
        <w:t>：按照行政编制、</w:t>
      </w:r>
      <w:proofErr w:type="gramStart"/>
      <w:r w:rsidRPr="006C732A">
        <w:rPr>
          <w:rFonts w:ascii="仿宋_GB2312" w:cs="仿宋_GB2312" w:hint="eastAsia"/>
          <w:sz w:val="28"/>
          <w:szCs w:val="28"/>
        </w:rPr>
        <w:t>政法专项</w:t>
      </w:r>
      <w:proofErr w:type="gramEnd"/>
      <w:r w:rsidRPr="006C732A">
        <w:rPr>
          <w:rFonts w:ascii="仿宋_GB2312" w:cs="仿宋_GB2312" w:hint="eastAsia"/>
          <w:sz w:val="28"/>
          <w:szCs w:val="28"/>
        </w:rPr>
        <w:t>编制、事业编制、机关工勤编制分类填写</w:t>
      </w:r>
      <w:r>
        <w:rPr>
          <w:rFonts w:ascii="仿宋_GB2312" w:cs="仿宋_GB2312" w:hint="eastAsia"/>
          <w:sz w:val="28"/>
          <w:szCs w:val="28"/>
        </w:rPr>
        <w:t>，编制数据按照</w:t>
      </w:r>
      <w:r w:rsidRPr="006C732A">
        <w:rPr>
          <w:rFonts w:ascii="仿宋_GB2312" w:cs="仿宋_GB2312" w:hint="eastAsia"/>
          <w:sz w:val="28"/>
          <w:szCs w:val="28"/>
        </w:rPr>
        <w:t>机构编制部门最后一次核准参保单位的</w:t>
      </w:r>
      <w:r>
        <w:rPr>
          <w:rFonts w:ascii="仿宋_GB2312" w:cs="仿宋_GB2312" w:hint="eastAsia"/>
          <w:sz w:val="28"/>
          <w:szCs w:val="28"/>
        </w:rPr>
        <w:t>各类</w:t>
      </w:r>
      <w:r w:rsidRPr="006C732A">
        <w:rPr>
          <w:rFonts w:ascii="仿宋_GB2312" w:cs="仿宋_GB2312" w:hint="eastAsia"/>
          <w:sz w:val="28"/>
          <w:szCs w:val="28"/>
        </w:rPr>
        <w:t>编制总数。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 w:rsidRPr="00A655D0">
        <w:rPr>
          <w:rFonts w:ascii="仿宋_GB2312" w:cs="仿宋_GB2312"/>
          <w:sz w:val="28"/>
          <w:szCs w:val="28"/>
        </w:rPr>
        <w:t>1</w:t>
      </w:r>
      <w:r>
        <w:rPr>
          <w:rFonts w:ascii="仿宋_GB2312" w:cs="仿宋_GB2312"/>
          <w:sz w:val="28"/>
          <w:szCs w:val="28"/>
        </w:rPr>
        <w:t>7</w:t>
      </w:r>
      <w:r w:rsidRPr="00A655D0">
        <w:rPr>
          <w:rFonts w:ascii="仿宋_GB2312" w:cs="仿宋_GB2312"/>
          <w:sz w:val="28"/>
          <w:szCs w:val="28"/>
        </w:rPr>
        <w:t>.</w:t>
      </w:r>
      <w:r w:rsidRPr="00A655D0">
        <w:rPr>
          <w:rFonts w:ascii="仿宋_GB2312" w:cs="仿宋_GB2312" w:hint="eastAsia"/>
          <w:sz w:val="28"/>
          <w:szCs w:val="28"/>
        </w:rPr>
        <w:t>开户银行、户名、银行账号：参保单位缴纳机关事业单位养老保险费、职业年金的开户银行、户名及银行账号。</w:t>
      </w:r>
      <w:r>
        <w:rPr>
          <w:rFonts w:ascii="仿宋_GB2312" w:cs="仿宋_GB2312" w:hint="eastAsia"/>
          <w:sz w:val="28"/>
          <w:szCs w:val="28"/>
        </w:rPr>
        <w:t>填写本单位基本账户。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18</w:t>
      </w:r>
      <w:r w:rsidRPr="00A655D0">
        <w:rPr>
          <w:rFonts w:ascii="仿宋_GB2312" w:cs="仿宋_GB2312"/>
          <w:sz w:val="28"/>
          <w:szCs w:val="28"/>
        </w:rPr>
        <w:t>.</w:t>
      </w:r>
      <w:r w:rsidRPr="00A655D0">
        <w:rPr>
          <w:rFonts w:ascii="仿宋_GB2312" w:cs="仿宋_GB2312" w:hint="eastAsia"/>
          <w:sz w:val="28"/>
          <w:szCs w:val="28"/>
        </w:rPr>
        <w:t>参加险种及</w:t>
      </w:r>
      <w:r>
        <w:rPr>
          <w:rFonts w:ascii="仿宋_GB2312" w:cs="仿宋_GB2312" w:hint="eastAsia"/>
          <w:sz w:val="28"/>
          <w:szCs w:val="28"/>
        </w:rPr>
        <w:t>日期</w:t>
      </w:r>
      <w:r w:rsidRPr="00A655D0">
        <w:rPr>
          <w:rFonts w:ascii="仿宋_GB2312" w:cs="仿宋_GB2312" w:hint="eastAsia"/>
          <w:sz w:val="28"/>
          <w:szCs w:val="28"/>
        </w:rPr>
        <w:t>、参保地：参保单位在社保经办机构参加的各类险种及参加</w:t>
      </w:r>
      <w:r>
        <w:rPr>
          <w:rFonts w:ascii="仿宋_GB2312" w:cs="仿宋_GB2312" w:hint="eastAsia"/>
          <w:sz w:val="28"/>
          <w:szCs w:val="28"/>
        </w:rPr>
        <w:t>日期</w:t>
      </w:r>
      <w:r w:rsidRPr="00A655D0">
        <w:rPr>
          <w:rFonts w:ascii="仿宋_GB2312" w:cs="仿宋_GB2312" w:hint="eastAsia"/>
          <w:sz w:val="28"/>
          <w:szCs w:val="28"/>
        </w:rPr>
        <w:t>、参保地，按照机关事业单位基本养老保险、城镇企业职工基本养老保险、职业年金、职工基本医疗保险、工伤保险、生育保险、失业保险和补充医疗保险等分类填写。</w:t>
      </w:r>
    </w:p>
    <w:p w:rsidR="00C842FA" w:rsidRPr="00A655D0" w:rsidRDefault="00C842FA" w:rsidP="00C842FA">
      <w:pPr>
        <w:adjustRightInd w:val="0"/>
        <w:snapToGrid w:val="0"/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cs="仿宋_GB2312"/>
          <w:sz w:val="28"/>
          <w:szCs w:val="28"/>
        </w:rPr>
        <w:t>19</w:t>
      </w:r>
      <w:r w:rsidRPr="00A655D0">
        <w:rPr>
          <w:rFonts w:ascii="仿宋_GB2312" w:cs="仿宋_GB2312"/>
          <w:sz w:val="28"/>
          <w:szCs w:val="28"/>
        </w:rPr>
        <w:t>.</w:t>
      </w:r>
      <w:r w:rsidRPr="00A655D0">
        <w:rPr>
          <w:rFonts w:ascii="仿宋_GB2312" w:cs="仿宋_GB2312" w:hint="eastAsia"/>
          <w:sz w:val="28"/>
          <w:szCs w:val="28"/>
        </w:rPr>
        <w:t>备注：需要说明的其他情况。</w:t>
      </w:r>
    </w:p>
    <w:p w:rsidR="00C842FA" w:rsidRPr="007D03FC" w:rsidRDefault="00C842FA" w:rsidP="007D03FC">
      <w:pPr>
        <w:adjustRightInd w:val="0"/>
        <w:snapToGrid w:val="0"/>
        <w:spacing w:line="560" w:lineRule="exact"/>
        <w:ind w:firstLineChars="200" w:firstLine="560"/>
        <w:sectPr w:rsidR="00C842FA" w:rsidRPr="007D03FC" w:rsidSect="0063400F">
          <w:pgSz w:w="11906" w:h="16838"/>
          <w:pgMar w:top="2098" w:right="1474" w:bottom="1985" w:left="1588" w:header="851" w:footer="1361" w:gutter="0"/>
          <w:cols w:space="720"/>
          <w:docGrid w:type="lines" w:linePitch="289"/>
        </w:sectPr>
      </w:pPr>
      <w:r>
        <w:rPr>
          <w:rFonts w:ascii="仿宋_GB2312" w:cs="仿宋_GB2312"/>
          <w:sz w:val="28"/>
          <w:szCs w:val="28"/>
        </w:rPr>
        <w:t>20</w:t>
      </w:r>
      <w:r w:rsidRPr="00A655D0">
        <w:rPr>
          <w:rFonts w:ascii="仿宋_GB2312" w:cs="仿宋_GB2312"/>
          <w:sz w:val="28"/>
          <w:szCs w:val="28"/>
        </w:rPr>
        <w:t>.</w:t>
      </w:r>
      <w:r w:rsidRPr="00A655D0">
        <w:rPr>
          <w:rFonts w:ascii="仿宋_GB2312" w:cs="仿宋_GB2312" w:hint="eastAsia"/>
          <w:sz w:val="28"/>
          <w:szCs w:val="28"/>
        </w:rPr>
        <w:t>社会保险登记编号：与颁发的社会保险登记证中编</w:t>
      </w:r>
      <w:r w:rsidR="005352FA">
        <w:rPr>
          <w:rFonts w:ascii="仿宋_GB2312" w:cs="仿宋_GB2312" w:hint="eastAsia"/>
          <w:sz w:val="28"/>
          <w:szCs w:val="28"/>
        </w:rPr>
        <w:t>号一致，由信息系统依据编码规则自动生成，社保经办机构审核后填写。</w:t>
      </w:r>
      <w:bookmarkStart w:id="0" w:name="_GoBack"/>
      <w:bookmarkEnd w:id="0"/>
    </w:p>
    <w:p w:rsidR="000739EE" w:rsidRPr="00680576" w:rsidRDefault="000739EE" w:rsidP="00F13CC8">
      <w:pPr>
        <w:jc w:val="left"/>
      </w:pPr>
    </w:p>
    <w:sectPr w:rsidR="000739EE" w:rsidRPr="00680576" w:rsidSect="007D03FC">
      <w:headerReference w:type="default" r:id="rId9"/>
      <w:footerReference w:type="default" r:id="rId10"/>
      <w:pgSz w:w="16838" w:h="11906" w:orient="landscape"/>
      <w:pgMar w:top="1588" w:right="2098" w:bottom="1474" w:left="1985" w:header="851" w:footer="1361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FD" w:rsidRDefault="00BA54FD" w:rsidP="00C842FA">
      <w:r>
        <w:separator/>
      </w:r>
    </w:p>
  </w:endnote>
  <w:endnote w:type="continuationSeparator" w:id="0">
    <w:p w:rsidR="00BA54FD" w:rsidRDefault="00BA54FD" w:rsidP="00C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il">
    <w:altName w:val="宋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A" w:rsidRDefault="00C842F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CC8" w:rsidRPr="00F13CC8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C842FA" w:rsidRDefault="00C842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FD" w:rsidRDefault="00BA54FD" w:rsidP="00C842FA">
      <w:r>
        <w:separator/>
      </w:r>
    </w:p>
  </w:footnote>
  <w:footnote w:type="continuationSeparator" w:id="0">
    <w:p w:rsidR="00BA54FD" w:rsidRDefault="00BA54FD" w:rsidP="00C8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A" w:rsidRDefault="00C842FA" w:rsidP="003B2F5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A1901CC"/>
    <w:multiLevelType w:val="hybridMultilevel"/>
    <w:tmpl w:val="00365950"/>
    <w:lvl w:ilvl="0" w:tplc="6ABE8830">
      <w:start w:val="3"/>
      <w:numFmt w:val="decimal"/>
      <w:lvlText w:val="%1、"/>
      <w:lvlJc w:val="left"/>
      <w:pPr>
        <w:ind w:left="1204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21F85DC0"/>
    <w:multiLevelType w:val="hybridMultilevel"/>
    <w:tmpl w:val="FA32E388"/>
    <w:lvl w:ilvl="0" w:tplc="FBAC979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30B3098F"/>
    <w:multiLevelType w:val="hybridMultilevel"/>
    <w:tmpl w:val="DF1848B2"/>
    <w:lvl w:ilvl="0" w:tplc="04090011">
      <w:start w:val="1"/>
      <w:numFmt w:val="decimal"/>
      <w:lvlText w:val="%1)"/>
      <w:lvlJc w:val="left"/>
      <w:pPr>
        <w:ind w:left="113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59E0583"/>
    <w:multiLevelType w:val="hybridMultilevel"/>
    <w:tmpl w:val="3BA8E7CA"/>
    <w:lvl w:ilvl="0" w:tplc="F3FA66C2">
      <w:start w:val="1"/>
      <w:numFmt w:val="decimal"/>
      <w:lvlText w:val="%1、"/>
      <w:lvlJc w:val="left"/>
      <w:pPr>
        <w:ind w:left="113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70C66E1"/>
    <w:multiLevelType w:val="hybridMultilevel"/>
    <w:tmpl w:val="EC984668"/>
    <w:lvl w:ilvl="0" w:tplc="F2AA02FC">
      <w:start w:val="3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9AB7AD8"/>
    <w:multiLevelType w:val="hybridMultilevel"/>
    <w:tmpl w:val="888620E2"/>
    <w:lvl w:ilvl="0" w:tplc="44D4FC96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4AE97FF5"/>
    <w:multiLevelType w:val="hybridMultilevel"/>
    <w:tmpl w:val="3A8671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C4E1DD2"/>
    <w:multiLevelType w:val="hybridMultilevel"/>
    <w:tmpl w:val="3BA8E7CA"/>
    <w:lvl w:ilvl="0" w:tplc="F3FA66C2">
      <w:start w:val="1"/>
      <w:numFmt w:val="decimal"/>
      <w:lvlText w:val="%1、"/>
      <w:lvlJc w:val="left"/>
      <w:pPr>
        <w:ind w:left="921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55974780"/>
    <w:multiLevelType w:val="hybridMultilevel"/>
    <w:tmpl w:val="BB10D920"/>
    <w:lvl w:ilvl="0" w:tplc="46743E3A">
      <w:start w:val="1"/>
      <w:numFmt w:val="chineseCountingThousand"/>
      <w:lvlText w:val="第%1条"/>
      <w:lvlJc w:val="left"/>
      <w:pPr>
        <w:ind w:left="1540" w:hanging="420"/>
      </w:pPr>
      <w:rPr>
        <w:rFonts w:hint="eastAsia"/>
      </w:rPr>
    </w:lvl>
    <w:lvl w:ilvl="1" w:tplc="5F56FA5C">
      <w:start w:val="1"/>
      <w:numFmt w:val="chineseCountingThousand"/>
      <w:lvlText w:val="第%2条"/>
      <w:lvlJc w:val="left"/>
      <w:pPr>
        <w:ind w:left="846" w:hanging="420"/>
      </w:pPr>
      <w:rPr>
        <w:rFonts w:ascii="黑体" w:eastAsia="黑体" w:hAnsi="黑体" w:hint="eastAsia"/>
        <w:b/>
        <w:bCs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2C24FE"/>
    <w:multiLevelType w:val="singleLevel"/>
    <w:tmpl w:val="B93818D4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2">
    <w:nsid w:val="5E2D1FC8"/>
    <w:multiLevelType w:val="hybridMultilevel"/>
    <w:tmpl w:val="A548525C"/>
    <w:lvl w:ilvl="0" w:tplc="62E07F4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57D3FBC"/>
    <w:multiLevelType w:val="multilevel"/>
    <w:tmpl w:val="95FA0F16"/>
    <w:lvl w:ilvl="0">
      <w:start w:val="1"/>
      <w:numFmt w:val="upperLetter"/>
      <w:pStyle w:val="a"/>
      <w:suff w:val="nothing"/>
      <w:lvlText w:val="附　录　%1"/>
      <w:lvlJc w:val="left"/>
      <w:rPr>
        <w:rFonts w:ascii="黑体" w:eastAsia="黑体" w:hAnsi="Times New Roman" w:hint="eastAsia"/>
        <w:b w:val="0"/>
        <w:bCs w:val="0"/>
        <w:i w:val="0"/>
        <w:iCs w:val="0"/>
        <w:spacing w:val="0"/>
        <w:w w:val="10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9BF0D63"/>
    <w:multiLevelType w:val="hybridMultilevel"/>
    <w:tmpl w:val="4EFC789C"/>
    <w:lvl w:ilvl="0" w:tplc="98F6C4B8">
      <w:start w:val="1"/>
      <w:numFmt w:val="japaneseCounting"/>
      <w:lvlText w:val="（%1）"/>
      <w:lvlJc w:val="left"/>
      <w:pPr>
        <w:ind w:left="3348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108" w:hanging="420"/>
      </w:pPr>
    </w:lvl>
    <w:lvl w:ilvl="2" w:tplc="0409001B">
      <w:start w:val="1"/>
      <w:numFmt w:val="lowerRoman"/>
      <w:lvlText w:val="%3."/>
      <w:lvlJc w:val="righ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9">
      <w:start w:val="1"/>
      <w:numFmt w:val="lowerLetter"/>
      <w:lvlText w:val="%5)"/>
      <w:lvlJc w:val="left"/>
      <w:pPr>
        <w:ind w:left="4368" w:hanging="420"/>
      </w:pPr>
    </w:lvl>
    <w:lvl w:ilvl="5" w:tplc="0409001B">
      <w:start w:val="1"/>
      <w:numFmt w:val="lowerRoman"/>
      <w:lvlText w:val="%6."/>
      <w:lvlJc w:val="righ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9">
      <w:start w:val="1"/>
      <w:numFmt w:val="lowerLetter"/>
      <w:lvlText w:val="%8)"/>
      <w:lvlJc w:val="left"/>
      <w:pPr>
        <w:ind w:left="5628" w:hanging="420"/>
      </w:pPr>
    </w:lvl>
    <w:lvl w:ilvl="8" w:tplc="0409001B">
      <w:start w:val="1"/>
      <w:numFmt w:val="lowerRoman"/>
      <w:lvlText w:val="%9."/>
      <w:lvlJc w:val="right"/>
      <w:pPr>
        <w:ind w:left="6048" w:hanging="420"/>
      </w:pPr>
    </w:lvl>
  </w:abstractNum>
  <w:abstractNum w:abstractNumId="15">
    <w:nsid w:val="7D3C39E3"/>
    <w:multiLevelType w:val="hybridMultilevel"/>
    <w:tmpl w:val="930A79BC"/>
    <w:lvl w:ilvl="0" w:tplc="04090013">
      <w:start w:val="1"/>
      <w:numFmt w:val="chi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3"/>
    <w:rsid w:val="000739EE"/>
    <w:rsid w:val="005352FA"/>
    <w:rsid w:val="00680576"/>
    <w:rsid w:val="007D03FC"/>
    <w:rsid w:val="00BA54FD"/>
    <w:rsid w:val="00C842FA"/>
    <w:rsid w:val="00C95833"/>
    <w:rsid w:val="00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842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6"/>
    <w:next w:val="a6"/>
    <w:link w:val="1Char"/>
    <w:uiPriority w:val="99"/>
    <w:qFormat/>
    <w:rsid w:val="00C84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C8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C842FA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C84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C842FA"/>
    <w:rPr>
      <w:sz w:val="18"/>
      <w:szCs w:val="18"/>
    </w:rPr>
  </w:style>
  <w:style w:type="character" w:customStyle="1" w:styleId="1Char">
    <w:name w:val="标题 1 Char"/>
    <w:basedOn w:val="a7"/>
    <w:link w:val="1"/>
    <w:uiPriority w:val="99"/>
    <w:rsid w:val="00C842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olysemyexp">
    <w:name w:val="polysemyexp"/>
    <w:basedOn w:val="a7"/>
    <w:uiPriority w:val="99"/>
    <w:rsid w:val="00C842FA"/>
    <w:rPr>
      <w:color w:val="auto"/>
      <w:sz w:val="18"/>
      <w:szCs w:val="18"/>
    </w:rPr>
  </w:style>
  <w:style w:type="character" w:customStyle="1" w:styleId="desc">
    <w:name w:val="desc"/>
    <w:basedOn w:val="a7"/>
    <w:uiPriority w:val="99"/>
    <w:rsid w:val="00C842FA"/>
    <w:rPr>
      <w:color w:val="000000"/>
      <w:sz w:val="18"/>
      <w:szCs w:val="18"/>
    </w:rPr>
  </w:style>
  <w:style w:type="character" w:customStyle="1" w:styleId="bdsmore8">
    <w:name w:val="bds_more8"/>
    <w:basedOn w:val="a7"/>
    <w:uiPriority w:val="99"/>
    <w:rsid w:val="00C842FA"/>
    <w:rPr>
      <w:rFonts w:ascii="宋体" w:eastAsia="宋体" w:hAnsi="宋体" w:cs="宋体"/>
    </w:rPr>
  </w:style>
  <w:style w:type="character" w:customStyle="1" w:styleId="bdsnopic1">
    <w:name w:val="bds_nopic1"/>
    <w:basedOn w:val="a7"/>
    <w:uiPriority w:val="99"/>
    <w:rsid w:val="00C842FA"/>
  </w:style>
  <w:style w:type="character" w:customStyle="1" w:styleId="plus">
    <w:name w:val="plus"/>
    <w:basedOn w:val="a7"/>
    <w:uiPriority w:val="99"/>
    <w:rsid w:val="00C842FA"/>
    <w:rPr>
      <w:b/>
      <w:bCs/>
      <w:vanish/>
      <w:color w:val="auto"/>
      <w:sz w:val="24"/>
      <w:szCs w:val="24"/>
    </w:rPr>
  </w:style>
  <w:style w:type="character" w:customStyle="1" w:styleId="bdsmore9">
    <w:name w:val="bds_more9"/>
    <w:basedOn w:val="a7"/>
    <w:uiPriority w:val="99"/>
    <w:rsid w:val="00C842FA"/>
  </w:style>
  <w:style w:type="character" w:customStyle="1" w:styleId="lemmatitleh1">
    <w:name w:val="lemmatitleh1"/>
    <w:basedOn w:val="a7"/>
    <w:uiPriority w:val="99"/>
    <w:rsid w:val="00C842FA"/>
  </w:style>
  <w:style w:type="character" w:styleId="HTML">
    <w:name w:val="HTML Definition"/>
    <w:basedOn w:val="a7"/>
    <w:uiPriority w:val="99"/>
    <w:rsid w:val="00C842FA"/>
  </w:style>
  <w:style w:type="character" w:styleId="HTML0">
    <w:name w:val="HTML Code"/>
    <w:basedOn w:val="a7"/>
    <w:uiPriority w:val="99"/>
    <w:rsid w:val="00C842FA"/>
    <w:rPr>
      <w:rFonts w:ascii="Courier New" w:hAnsi="Courier New" w:cs="Courier New"/>
      <w:sz w:val="20"/>
      <w:szCs w:val="20"/>
    </w:rPr>
  </w:style>
  <w:style w:type="character" w:customStyle="1" w:styleId="lawtext1">
    <w:name w:val="lawtext1"/>
    <w:uiPriority w:val="99"/>
    <w:rsid w:val="00C842FA"/>
    <w:rPr>
      <w:color w:val="000000"/>
      <w:sz w:val="21"/>
      <w:szCs w:val="21"/>
      <w:u w:val="none"/>
    </w:rPr>
  </w:style>
  <w:style w:type="character" w:customStyle="1" w:styleId="sidecatalog-dot">
    <w:name w:val="sidecatalog-dot"/>
    <w:basedOn w:val="a7"/>
    <w:uiPriority w:val="99"/>
    <w:rsid w:val="00C842FA"/>
  </w:style>
  <w:style w:type="character" w:customStyle="1" w:styleId="right">
    <w:name w:val="right"/>
    <w:basedOn w:val="a7"/>
    <w:uiPriority w:val="99"/>
    <w:rsid w:val="00C842FA"/>
  </w:style>
  <w:style w:type="character" w:customStyle="1" w:styleId="DateChar">
    <w:name w:val="Date Char"/>
    <w:uiPriority w:val="99"/>
    <w:locked/>
    <w:rsid w:val="00C842FA"/>
    <w:rPr>
      <w:kern w:val="2"/>
      <w:sz w:val="21"/>
      <w:szCs w:val="21"/>
    </w:rPr>
  </w:style>
  <w:style w:type="character" w:customStyle="1" w:styleId="sidecatalog-index2">
    <w:name w:val="sidecatalog-index2"/>
    <w:basedOn w:val="a7"/>
    <w:uiPriority w:val="99"/>
    <w:rsid w:val="00C842FA"/>
    <w:rPr>
      <w:rFonts w:ascii="Arail" w:hAnsi="Arail" w:cs="Arail"/>
      <w:color w:val="auto"/>
      <w:sz w:val="21"/>
      <w:szCs w:val="21"/>
    </w:rPr>
  </w:style>
  <w:style w:type="character" w:customStyle="1" w:styleId="morelink-item">
    <w:name w:val="morelink-item"/>
    <w:basedOn w:val="a7"/>
    <w:uiPriority w:val="99"/>
    <w:rsid w:val="00C842FA"/>
  </w:style>
  <w:style w:type="character" w:customStyle="1" w:styleId="bdsnopic2">
    <w:name w:val="bds_nopic2"/>
    <w:basedOn w:val="a7"/>
    <w:uiPriority w:val="99"/>
    <w:rsid w:val="00C842FA"/>
  </w:style>
  <w:style w:type="character" w:customStyle="1" w:styleId="bdsmore4">
    <w:name w:val="bds_more4"/>
    <w:basedOn w:val="a7"/>
    <w:uiPriority w:val="99"/>
    <w:rsid w:val="00C842FA"/>
  </w:style>
  <w:style w:type="character" w:styleId="HTML1">
    <w:name w:val="HTML Cite"/>
    <w:basedOn w:val="a7"/>
    <w:uiPriority w:val="99"/>
    <w:rsid w:val="00C842FA"/>
  </w:style>
  <w:style w:type="character" w:customStyle="1" w:styleId="lemmatitleh12">
    <w:name w:val="lemmatitleh12"/>
    <w:basedOn w:val="a7"/>
    <w:uiPriority w:val="99"/>
    <w:rsid w:val="00C842FA"/>
  </w:style>
  <w:style w:type="character" w:customStyle="1" w:styleId="sidecatalog-index1">
    <w:name w:val="sidecatalog-index1"/>
    <w:basedOn w:val="a7"/>
    <w:uiPriority w:val="99"/>
    <w:rsid w:val="00C842FA"/>
    <w:rPr>
      <w:rFonts w:ascii="Arial" w:hAnsi="Arial" w:cs="Arial"/>
      <w:b/>
      <w:bCs/>
      <w:color w:val="auto"/>
      <w:sz w:val="21"/>
      <w:szCs w:val="21"/>
    </w:rPr>
  </w:style>
  <w:style w:type="character" w:styleId="ac">
    <w:name w:val="page number"/>
    <w:basedOn w:val="a7"/>
    <w:uiPriority w:val="99"/>
    <w:rsid w:val="00C842FA"/>
  </w:style>
  <w:style w:type="character" w:customStyle="1" w:styleId="icon">
    <w:name w:val="icon"/>
    <w:basedOn w:val="a7"/>
    <w:uiPriority w:val="99"/>
    <w:rsid w:val="00C842FA"/>
  </w:style>
  <w:style w:type="character" w:customStyle="1" w:styleId="newstitle1">
    <w:name w:val="newstitle1"/>
    <w:uiPriority w:val="99"/>
    <w:rsid w:val="00C842FA"/>
    <w:rPr>
      <w:color w:val="auto"/>
      <w:sz w:val="30"/>
      <w:szCs w:val="30"/>
      <w:u w:val="none"/>
    </w:rPr>
  </w:style>
  <w:style w:type="character" w:customStyle="1" w:styleId="bdsmore10">
    <w:name w:val="bds_more10"/>
    <w:basedOn w:val="a7"/>
    <w:uiPriority w:val="99"/>
    <w:rsid w:val="00C842FA"/>
  </w:style>
  <w:style w:type="character" w:customStyle="1" w:styleId="CommentSubjectChar">
    <w:name w:val="Comment Subject Char"/>
    <w:uiPriority w:val="99"/>
    <w:locked/>
    <w:rsid w:val="00C842FA"/>
    <w:rPr>
      <w:b/>
      <w:bCs/>
      <w:kern w:val="2"/>
      <w:sz w:val="21"/>
      <w:szCs w:val="21"/>
    </w:rPr>
  </w:style>
  <w:style w:type="character" w:customStyle="1" w:styleId="bdsmore3">
    <w:name w:val="bds_more3"/>
    <w:basedOn w:val="a7"/>
    <w:uiPriority w:val="99"/>
    <w:rsid w:val="00C842FA"/>
  </w:style>
  <w:style w:type="character" w:customStyle="1" w:styleId="sort1">
    <w:name w:val="sort1"/>
    <w:basedOn w:val="a7"/>
    <w:uiPriority w:val="99"/>
    <w:rsid w:val="00C842FA"/>
  </w:style>
  <w:style w:type="character" w:customStyle="1" w:styleId="sidecatalog-dot1">
    <w:name w:val="sidecatalog-dot1"/>
    <w:basedOn w:val="a7"/>
    <w:uiPriority w:val="99"/>
    <w:rsid w:val="00C842FA"/>
  </w:style>
  <w:style w:type="character" w:styleId="ad">
    <w:name w:val="Hyperlink"/>
    <w:basedOn w:val="a7"/>
    <w:uiPriority w:val="99"/>
    <w:rsid w:val="00C842FA"/>
    <w:rPr>
      <w:color w:val="0000FF"/>
      <w:u w:val="single"/>
    </w:rPr>
  </w:style>
  <w:style w:type="character" w:customStyle="1" w:styleId="bdsmore7">
    <w:name w:val="bds_more7"/>
    <w:basedOn w:val="a7"/>
    <w:uiPriority w:val="99"/>
    <w:rsid w:val="00C842FA"/>
  </w:style>
  <w:style w:type="character" w:customStyle="1" w:styleId="bdsmore6">
    <w:name w:val="bds_more6"/>
    <w:basedOn w:val="a7"/>
    <w:uiPriority w:val="99"/>
    <w:rsid w:val="00C842FA"/>
  </w:style>
  <w:style w:type="character" w:styleId="HTML2">
    <w:name w:val="HTML Keyboard"/>
    <w:basedOn w:val="a7"/>
    <w:uiPriority w:val="99"/>
    <w:rsid w:val="00C842FA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7"/>
    <w:uiPriority w:val="99"/>
    <w:rsid w:val="00C842FA"/>
    <w:rPr>
      <w:rFonts w:ascii="Courier New" w:hAnsi="Courier New" w:cs="Courier New"/>
    </w:rPr>
  </w:style>
  <w:style w:type="character" w:customStyle="1" w:styleId="sort">
    <w:name w:val="sort"/>
    <w:basedOn w:val="a7"/>
    <w:uiPriority w:val="99"/>
    <w:rsid w:val="00C842FA"/>
    <w:rPr>
      <w:color w:val="FFFFFF"/>
      <w:bdr w:val="single" w:sz="24" w:space="0" w:color="auto"/>
    </w:rPr>
  </w:style>
  <w:style w:type="character" w:customStyle="1" w:styleId="polysemyred">
    <w:name w:val="polysemyred"/>
    <w:basedOn w:val="a7"/>
    <w:uiPriority w:val="99"/>
    <w:rsid w:val="00C842FA"/>
    <w:rPr>
      <w:color w:val="auto"/>
      <w:sz w:val="18"/>
      <w:szCs w:val="18"/>
    </w:rPr>
  </w:style>
  <w:style w:type="character" w:customStyle="1" w:styleId="bdsnopic">
    <w:name w:val="bds_nopic"/>
    <w:basedOn w:val="a7"/>
    <w:uiPriority w:val="99"/>
    <w:rsid w:val="00C842FA"/>
  </w:style>
  <w:style w:type="character" w:styleId="HTML4">
    <w:name w:val="HTML Variable"/>
    <w:basedOn w:val="a7"/>
    <w:uiPriority w:val="99"/>
    <w:rsid w:val="00C842FA"/>
  </w:style>
  <w:style w:type="character" w:customStyle="1" w:styleId="bdsmore2">
    <w:name w:val="bds_more2"/>
    <w:basedOn w:val="a7"/>
    <w:uiPriority w:val="99"/>
    <w:rsid w:val="00C842FA"/>
    <w:rPr>
      <w:rFonts w:ascii="宋体" w:eastAsia="宋体" w:hAnsi="宋体" w:cs="宋体"/>
    </w:rPr>
  </w:style>
  <w:style w:type="character" w:customStyle="1" w:styleId="DocumentMapChar">
    <w:name w:val="Document Map Char"/>
    <w:uiPriority w:val="99"/>
    <w:locked/>
    <w:rsid w:val="00C842FA"/>
    <w:rPr>
      <w:rFonts w:ascii="宋体" w:cs="宋体"/>
      <w:kern w:val="2"/>
      <w:sz w:val="18"/>
      <w:szCs w:val="18"/>
    </w:rPr>
  </w:style>
  <w:style w:type="character" w:customStyle="1" w:styleId="CommentTextChar">
    <w:name w:val="Comment Text Char"/>
    <w:uiPriority w:val="99"/>
    <w:locked/>
    <w:rsid w:val="00C842FA"/>
    <w:rPr>
      <w:kern w:val="2"/>
      <w:sz w:val="21"/>
      <w:szCs w:val="21"/>
    </w:rPr>
  </w:style>
  <w:style w:type="character" w:styleId="ae">
    <w:name w:val="Emphasis"/>
    <w:basedOn w:val="a7"/>
    <w:uiPriority w:val="99"/>
    <w:qFormat/>
    <w:rsid w:val="00C842FA"/>
  </w:style>
  <w:style w:type="character" w:styleId="af">
    <w:name w:val="annotation reference"/>
    <w:basedOn w:val="a7"/>
    <w:uiPriority w:val="99"/>
    <w:rsid w:val="00C842FA"/>
    <w:rPr>
      <w:sz w:val="21"/>
      <w:szCs w:val="21"/>
    </w:rPr>
  </w:style>
  <w:style w:type="character" w:customStyle="1" w:styleId="on">
    <w:name w:val="on"/>
    <w:basedOn w:val="a7"/>
    <w:uiPriority w:val="99"/>
    <w:rsid w:val="00C842FA"/>
    <w:rPr>
      <w:color w:val="FF0000"/>
    </w:rPr>
  </w:style>
  <w:style w:type="character" w:customStyle="1" w:styleId="BalloonTextChar">
    <w:name w:val="Balloon Text Char"/>
    <w:uiPriority w:val="99"/>
    <w:locked/>
    <w:rsid w:val="00C842FA"/>
    <w:rPr>
      <w:kern w:val="2"/>
      <w:sz w:val="18"/>
      <w:szCs w:val="18"/>
    </w:rPr>
  </w:style>
  <w:style w:type="paragraph" w:styleId="af0">
    <w:name w:val="Document Map"/>
    <w:basedOn w:val="a6"/>
    <w:link w:val="Char1"/>
    <w:uiPriority w:val="99"/>
    <w:rsid w:val="00C842FA"/>
    <w:rPr>
      <w:rFonts w:ascii="宋体" w:cs="宋体"/>
      <w:sz w:val="18"/>
      <w:szCs w:val="18"/>
    </w:rPr>
  </w:style>
  <w:style w:type="character" w:customStyle="1" w:styleId="Char1">
    <w:name w:val="文档结构图 Char"/>
    <w:basedOn w:val="a7"/>
    <w:link w:val="af0"/>
    <w:uiPriority w:val="99"/>
    <w:rsid w:val="00C842FA"/>
    <w:rPr>
      <w:rFonts w:ascii="宋体" w:eastAsia="宋体" w:hAnsi="Times New Roman" w:cs="宋体"/>
      <w:sz w:val="18"/>
      <w:szCs w:val="18"/>
    </w:rPr>
  </w:style>
  <w:style w:type="paragraph" w:styleId="af1">
    <w:name w:val="annotation text"/>
    <w:basedOn w:val="a6"/>
    <w:link w:val="Char2"/>
    <w:uiPriority w:val="99"/>
    <w:rsid w:val="00C842FA"/>
    <w:pPr>
      <w:jc w:val="left"/>
    </w:pPr>
  </w:style>
  <w:style w:type="character" w:customStyle="1" w:styleId="Char2">
    <w:name w:val="批注文字 Char"/>
    <w:basedOn w:val="a7"/>
    <w:link w:val="af1"/>
    <w:uiPriority w:val="99"/>
    <w:rsid w:val="00C842FA"/>
    <w:rPr>
      <w:rFonts w:ascii="Times New Roman" w:eastAsia="宋体" w:hAnsi="Times New Roman" w:cs="Times New Roman"/>
      <w:szCs w:val="21"/>
    </w:rPr>
  </w:style>
  <w:style w:type="paragraph" w:styleId="af2">
    <w:name w:val="annotation subject"/>
    <w:basedOn w:val="af1"/>
    <w:next w:val="af1"/>
    <w:link w:val="Char3"/>
    <w:uiPriority w:val="99"/>
    <w:rsid w:val="00C842FA"/>
    <w:rPr>
      <w:b/>
      <w:bCs/>
    </w:rPr>
  </w:style>
  <w:style w:type="character" w:customStyle="1" w:styleId="Char3">
    <w:name w:val="批注主题 Char"/>
    <w:basedOn w:val="Char2"/>
    <w:link w:val="af2"/>
    <w:uiPriority w:val="99"/>
    <w:rsid w:val="00C842FA"/>
    <w:rPr>
      <w:rFonts w:ascii="Times New Roman" w:eastAsia="宋体" w:hAnsi="Times New Roman" w:cs="Times New Roman"/>
      <w:b/>
      <w:bCs/>
      <w:szCs w:val="21"/>
    </w:rPr>
  </w:style>
  <w:style w:type="paragraph" w:styleId="af3">
    <w:name w:val="Balloon Text"/>
    <w:basedOn w:val="a6"/>
    <w:link w:val="Char4"/>
    <w:uiPriority w:val="99"/>
    <w:rsid w:val="00C842FA"/>
    <w:rPr>
      <w:sz w:val="18"/>
      <w:szCs w:val="18"/>
    </w:rPr>
  </w:style>
  <w:style w:type="character" w:customStyle="1" w:styleId="Char4">
    <w:name w:val="批注框文本 Char"/>
    <w:basedOn w:val="a7"/>
    <w:link w:val="af3"/>
    <w:uiPriority w:val="99"/>
    <w:rsid w:val="00C842FA"/>
    <w:rPr>
      <w:rFonts w:ascii="Times New Roman" w:eastAsia="宋体" w:hAnsi="Times New Roman" w:cs="Times New Roman"/>
      <w:sz w:val="18"/>
      <w:szCs w:val="18"/>
    </w:rPr>
  </w:style>
  <w:style w:type="paragraph" w:customStyle="1" w:styleId="af4">
    <w:name w:val="二级无"/>
    <w:basedOn w:val="a6"/>
    <w:uiPriority w:val="99"/>
    <w:rsid w:val="00C842FA"/>
    <w:pPr>
      <w:widowControl/>
      <w:jc w:val="left"/>
      <w:outlineLvl w:val="3"/>
    </w:pPr>
    <w:rPr>
      <w:rFonts w:ascii="宋体" w:cs="宋体"/>
      <w:kern w:val="0"/>
    </w:rPr>
  </w:style>
  <w:style w:type="paragraph" w:styleId="af5">
    <w:name w:val="Date"/>
    <w:basedOn w:val="a6"/>
    <w:next w:val="a6"/>
    <w:link w:val="Char5"/>
    <w:uiPriority w:val="99"/>
    <w:rsid w:val="00C842FA"/>
    <w:pPr>
      <w:ind w:leftChars="2500" w:left="100"/>
    </w:pPr>
  </w:style>
  <w:style w:type="character" w:customStyle="1" w:styleId="Char5">
    <w:name w:val="日期 Char"/>
    <w:basedOn w:val="a7"/>
    <w:link w:val="af5"/>
    <w:uiPriority w:val="99"/>
    <w:rsid w:val="00C842FA"/>
    <w:rPr>
      <w:rFonts w:ascii="Times New Roman" w:eastAsia="宋体" w:hAnsi="Times New Roman" w:cs="Times New Roman"/>
      <w:szCs w:val="21"/>
    </w:rPr>
  </w:style>
  <w:style w:type="paragraph" w:customStyle="1" w:styleId="p0">
    <w:name w:val="p0"/>
    <w:basedOn w:val="a6"/>
    <w:uiPriority w:val="99"/>
    <w:rsid w:val="00C842FA"/>
    <w:pPr>
      <w:widowControl/>
    </w:pPr>
    <w:rPr>
      <w:kern w:val="0"/>
    </w:rPr>
  </w:style>
  <w:style w:type="paragraph" w:styleId="af6">
    <w:name w:val="Plain Text"/>
    <w:basedOn w:val="a6"/>
    <w:link w:val="Char6"/>
    <w:uiPriority w:val="99"/>
    <w:rsid w:val="00C842FA"/>
    <w:rPr>
      <w:rFonts w:ascii="宋体" w:hAnsi="Courier New" w:cs="宋体"/>
    </w:rPr>
  </w:style>
  <w:style w:type="character" w:customStyle="1" w:styleId="Char6">
    <w:name w:val="纯文本 Char"/>
    <w:basedOn w:val="a7"/>
    <w:link w:val="af6"/>
    <w:uiPriority w:val="99"/>
    <w:rsid w:val="00C842FA"/>
    <w:rPr>
      <w:rFonts w:ascii="宋体" w:eastAsia="宋体" w:hAnsi="Courier New" w:cs="宋体"/>
      <w:szCs w:val="21"/>
    </w:rPr>
  </w:style>
  <w:style w:type="paragraph" w:styleId="af7">
    <w:name w:val="Body Text Indent"/>
    <w:basedOn w:val="a6"/>
    <w:link w:val="Char7"/>
    <w:uiPriority w:val="99"/>
    <w:rsid w:val="00C842FA"/>
    <w:pPr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character" w:customStyle="1" w:styleId="Char7">
    <w:name w:val="正文文本缩进 Char"/>
    <w:basedOn w:val="a7"/>
    <w:link w:val="af7"/>
    <w:uiPriority w:val="99"/>
    <w:rsid w:val="00C842FA"/>
    <w:rPr>
      <w:rFonts w:ascii="仿宋_GB2312" w:eastAsia="仿宋_GB2312" w:hAnsi="宋体" w:cs="仿宋_GB2312"/>
      <w:sz w:val="32"/>
      <w:szCs w:val="32"/>
    </w:rPr>
  </w:style>
  <w:style w:type="paragraph" w:customStyle="1" w:styleId="10">
    <w:name w:val="普通(网站)1"/>
    <w:basedOn w:val="a6"/>
    <w:rsid w:val="00C84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6"/>
    <w:uiPriority w:val="99"/>
    <w:rsid w:val="00C842FA"/>
    <w:pPr>
      <w:widowControl/>
    </w:pPr>
    <w:rPr>
      <w:rFonts w:ascii="仿宋_GB2312" w:hAnsi="仿宋_GB2312" w:cs="仿宋_GB2312"/>
      <w:kern w:val="0"/>
    </w:rPr>
  </w:style>
  <w:style w:type="paragraph" w:styleId="af8">
    <w:name w:val="Normal (Web)"/>
    <w:basedOn w:val="a6"/>
    <w:uiPriority w:val="99"/>
    <w:rsid w:val="00C84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9">
    <w:name w:val="三级无"/>
    <w:basedOn w:val="a6"/>
    <w:uiPriority w:val="99"/>
    <w:rsid w:val="00C842FA"/>
    <w:pPr>
      <w:widowControl/>
      <w:numPr>
        <w:ilvl w:val="2"/>
      </w:numPr>
      <w:jc w:val="left"/>
      <w:outlineLvl w:val="4"/>
    </w:pPr>
    <w:rPr>
      <w:rFonts w:ascii="宋体" w:cs="宋体"/>
      <w:kern w:val="0"/>
    </w:rPr>
  </w:style>
  <w:style w:type="paragraph" w:customStyle="1" w:styleId="p16">
    <w:name w:val="p16"/>
    <w:basedOn w:val="a6"/>
    <w:uiPriority w:val="99"/>
    <w:rsid w:val="00C842FA"/>
    <w:pPr>
      <w:widowControl/>
      <w:jc w:val="left"/>
    </w:pPr>
    <w:rPr>
      <w:kern w:val="0"/>
      <w:sz w:val="20"/>
      <w:szCs w:val="20"/>
    </w:rPr>
  </w:style>
  <w:style w:type="paragraph" w:customStyle="1" w:styleId="afa">
    <w:name w:val="段"/>
    <w:link w:val="Char8"/>
    <w:uiPriority w:val="99"/>
    <w:rsid w:val="00C842F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8">
    <w:name w:val="段 Char"/>
    <w:basedOn w:val="a7"/>
    <w:link w:val="afa"/>
    <w:uiPriority w:val="99"/>
    <w:locked/>
    <w:rsid w:val="00C842FA"/>
    <w:rPr>
      <w:rFonts w:ascii="宋体" w:eastAsia="宋体" w:hAnsi="Times New Roman" w:cs="宋体"/>
      <w:noProof/>
      <w:kern w:val="0"/>
      <w:szCs w:val="21"/>
    </w:rPr>
  </w:style>
  <w:style w:type="paragraph" w:customStyle="1" w:styleId="a">
    <w:name w:val="附录标识"/>
    <w:basedOn w:val="a6"/>
    <w:next w:val="afa"/>
    <w:uiPriority w:val="99"/>
    <w:rsid w:val="00C842FA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cs="黑体"/>
      <w:kern w:val="0"/>
    </w:rPr>
  </w:style>
  <w:style w:type="paragraph" w:customStyle="1" w:styleId="a2">
    <w:name w:val="附录二级条标题"/>
    <w:basedOn w:val="a6"/>
    <w:next w:val="afa"/>
    <w:uiPriority w:val="99"/>
    <w:rsid w:val="00C842FA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cs="黑体"/>
      <w:kern w:val="21"/>
    </w:rPr>
  </w:style>
  <w:style w:type="paragraph" w:customStyle="1" w:styleId="a3">
    <w:name w:val="附录三级条标题"/>
    <w:basedOn w:val="a2"/>
    <w:next w:val="afa"/>
    <w:uiPriority w:val="99"/>
    <w:rsid w:val="00C842FA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附录四级条标题"/>
    <w:basedOn w:val="a3"/>
    <w:next w:val="afa"/>
    <w:uiPriority w:val="99"/>
    <w:rsid w:val="00C842FA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附录五级条标题"/>
    <w:basedOn w:val="a4"/>
    <w:next w:val="afa"/>
    <w:uiPriority w:val="99"/>
    <w:rsid w:val="00C842FA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附录章标题"/>
    <w:next w:val="afa"/>
    <w:uiPriority w:val="99"/>
    <w:rsid w:val="00C842FA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黑体"/>
      <w:kern w:val="21"/>
      <w:szCs w:val="21"/>
    </w:rPr>
  </w:style>
  <w:style w:type="paragraph" w:customStyle="1" w:styleId="a1">
    <w:name w:val="附录一级条标题"/>
    <w:basedOn w:val="a0"/>
    <w:next w:val="afa"/>
    <w:uiPriority w:val="99"/>
    <w:rsid w:val="00C842FA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zw">
    <w:name w:val="zw"/>
    <w:basedOn w:val="a6"/>
    <w:uiPriority w:val="99"/>
    <w:rsid w:val="00C842FA"/>
    <w:pPr>
      <w:widowControl/>
      <w:spacing w:before="30"/>
      <w:ind w:left="100" w:right="100"/>
    </w:pPr>
    <w:rPr>
      <w:rFonts w:ascii="方正书宋简体" w:eastAsia="方正书宋简体" w:hAnsi="宋体" w:cs="方正书宋简体"/>
      <w:color w:val="000000"/>
      <w:kern w:val="0"/>
    </w:rPr>
  </w:style>
  <w:style w:type="paragraph" w:styleId="afb">
    <w:name w:val="List Paragraph"/>
    <w:basedOn w:val="a6"/>
    <w:uiPriority w:val="99"/>
    <w:qFormat/>
    <w:rsid w:val="00C842FA"/>
    <w:pPr>
      <w:ind w:firstLineChars="200" w:firstLine="420"/>
    </w:pPr>
    <w:rPr>
      <w:rFonts w:ascii="Calibri" w:hAnsi="Calibri" w:cs="Calibri"/>
    </w:rPr>
  </w:style>
  <w:style w:type="character" w:customStyle="1" w:styleId="font31">
    <w:name w:val="font31"/>
    <w:basedOn w:val="a7"/>
    <w:uiPriority w:val="99"/>
    <w:rsid w:val="00C842FA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table" w:styleId="afc">
    <w:name w:val="Table Grid"/>
    <w:basedOn w:val="a8"/>
    <w:uiPriority w:val="99"/>
    <w:rsid w:val="00C842F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小小标题"/>
    <w:basedOn w:val="a6"/>
    <w:rsid w:val="00C842FA"/>
    <w:pPr>
      <w:spacing w:line="580" w:lineRule="exact"/>
      <w:ind w:firstLine="624"/>
    </w:pPr>
    <w:rPr>
      <w:rFonts w:eastAsia="楷体_GB2312"/>
      <w:sz w:val="32"/>
      <w:szCs w:val="20"/>
    </w:rPr>
  </w:style>
  <w:style w:type="paragraph" w:customStyle="1" w:styleId="afe">
    <w:name w:val="主题标"/>
    <w:basedOn w:val="a6"/>
    <w:next w:val="aff"/>
    <w:rsid w:val="00C842FA"/>
    <w:pPr>
      <w:spacing w:line="580" w:lineRule="exact"/>
      <w:jc w:val="center"/>
    </w:pPr>
    <w:rPr>
      <w:rFonts w:eastAsia="方正小标宋简体"/>
      <w:sz w:val="44"/>
      <w:szCs w:val="20"/>
    </w:rPr>
  </w:style>
  <w:style w:type="paragraph" w:styleId="aff">
    <w:name w:val="Salutation"/>
    <w:basedOn w:val="a6"/>
    <w:next w:val="a6"/>
    <w:link w:val="Char9"/>
    <w:rsid w:val="00C842FA"/>
    <w:pPr>
      <w:spacing w:line="580" w:lineRule="exact"/>
    </w:pPr>
    <w:rPr>
      <w:rFonts w:eastAsia="仿宋_GB2312"/>
      <w:sz w:val="32"/>
      <w:szCs w:val="20"/>
    </w:rPr>
  </w:style>
  <w:style w:type="character" w:customStyle="1" w:styleId="Char9">
    <w:name w:val="称呼 Char"/>
    <w:basedOn w:val="a7"/>
    <w:link w:val="aff"/>
    <w:rsid w:val="00C842FA"/>
    <w:rPr>
      <w:rFonts w:ascii="Times New Roman" w:eastAsia="仿宋_GB2312" w:hAnsi="Times New Roman" w:cs="Times New Roman"/>
      <w:sz w:val="32"/>
      <w:szCs w:val="20"/>
    </w:rPr>
  </w:style>
  <w:style w:type="paragraph" w:styleId="aff0">
    <w:name w:val="Subtitle"/>
    <w:basedOn w:val="a6"/>
    <w:next w:val="a6"/>
    <w:link w:val="Chara"/>
    <w:qFormat/>
    <w:rsid w:val="00C842FA"/>
    <w:pPr>
      <w:spacing w:line="580" w:lineRule="exact"/>
      <w:jc w:val="center"/>
    </w:pPr>
    <w:rPr>
      <w:rFonts w:eastAsia="黑体"/>
      <w:sz w:val="32"/>
      <w:szCs w:val="20"/>
    </w:rPr>
  </w:style>
  <w:style w:type="character" w:customStyle="1" w:styleId="Chara">
    <w:name w:val="副标题 Char"/>
    <w:basedOn w:val="a7"/>
    <w:link w:val="aff0"/>
    <w:rsid w:val="00C842FA"/>
    <w:rPr>
      <w:rFonts w:ascii="Times New Roman" w:eastAsia="黑体" w:hAnsi="Times New Roman" w:cs="Times New Roman"/>
      <w:sz w:val="32"/>
      <w:szCs w:val="20"/>
    </w:rPr>
  </w:style>
  <w:style w:type="paragraph" w:customStyle="1" w:styleId="aff1">
    <w:name w:val="小标题"/>
    <w:basedOn w:val="a6"/>
    <w:next w:val="a6"/>
    <w:rsid w:val="00C842FA"/>
    <w:pPr>
      <w:spacing w:line="580" w:lineRule="exact"/>
      <w:ind w:firstLine="624"/>
    </w:pPr>
    <w:rPr>
      <w:rFonts w:eastAsia="黑体"/>
      <w:sz w:val="32"/>
      <w:szCs w:val="20"/>
    </w:rPr>
  </w:style>
  <w:style w:type="paragraph" w:customStyle="1" w:styleId="aff2">
    <w:name w:val="落款"/>
    <w:basedOn w:val="a6"/>
    <w:next w:val="a6"/>
    <w:rsid w:val="00C842FA"/>
    <w:pPr>
      <w:spacing w:line="580" w:lineRule="exact"/>
      <w:ind w:rightChars="300" w:right="300"/>
      <w:jc w:val="right"/>
    </w:pPr>
    <w:rPr>
      <w:rFonts w:eastAsia="仿宋_GB2312"/>
      <w:sz w:val="32"/>
      <w:szCs w:val="20"/>
    </w:rPr>
  </w:style>
  <w:style w:type="paragraph" w:customStyle="1" w:styleId="aff3">
    <w:name w:val="表格"/>
    <w:basedOn w:val="a6"/>
    <w:next w:val="a6"/>
    <w:rsid w:val="00C842FA"/>
    <w:pPr>
      <w:spacing w:line="380" w:lineRule="exact"/>
      <w:jc w:val="center"/>
    </w:pPr>
    <w:rPr>
      <w:sz w:val="24"/>
      <w:szCs w:val="20"/>
    </w:rPr>
  </w:style>
  <w:style w:type="paragraph" w:customStyle="1" w:styleId="aff4">
    <w:name w:val="标题附注"/>
    <w:basedOn w:val="a6"/>
    <w:next w:val="a6"/>
    <w:rsid w:val="00C842FA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Charb">
    <w:name w:val="Char"/>
    <w:basedOn w:val="a6"/>
    <w:rsid w:val="00C842FA"/>
    <w:pPr>
      <w:spacing w:line="240" w:lineRule="atLeast"/>
      <w:ind w:left="420" w:firstLine="420"/>
    </w:pPr>
    <w:rPr>
      <w:kern w:val="0"/>
    </w:rPr>
  </w:style>
  <w:style w:type="paragraph" w:styleId="aff5">
    <w:name w:val="Title"/>
    <w:basedOn w:val="a6"/>
    <w:next w:val="a6"/>
    <w:link w:val="Charc"/>
    <w:uiPriority w:val="99"/>
    <w:qFormat/>
    <w:rsid w:val="00C842F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c">
    <w:name w:val="标题 Char"/>
    <w:basedOn w:val="a7"/>
    <w:link w:val="aff5"/>
    <w:uiPriority w:val="99"/>
    <w:rsid w:val="00C842FA"/>
    <w:rPr>
      <w:rFonts w:ascii="Cambria" w:eastAsia="宋体" w:hAnsi="Cambria" w:cs="Cambria"/>
      <w:b/>
      <w:bCs/>
      <w:sz w:val="32"/>
      <w:szCs w:val="32"/>
    </w:rPr>
  </w:style>
  <w:style w:type="paragraph" w:customStyle="1" w:styleId="11">
    <w:name w:val="列出段落1"/>
    <w:basedOn w:val="a6"/>
    <w:uiPriority w:val="99"/>
    <w:rsid w:val="00C842FA"/>
    <w:pPr>
      <w:ind w:firstLineChars="200" w:firstLine="420"/>
    </w:pPr>
  </w:style>
  <w:style w:type="paragraph" w:customStyle="1" w:styleId="ListParagraph1">
    <w:name w:val="List Paragraph1"/>
    <w:basedOn w:val="a6"/>
    <w:uiPriority w:val="99"/>
    <w:rsid w:val="00C842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842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6"/>
    <w:next w:val="a6"/>
    <w:link w:val="1Char"/>
    <w:uiPriority w:val="99"/>
    <w:qFormat/>
    <w:rsid w:val="00C84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C8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C842FA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C84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C842FA"/>
    <w:rPr>
      <w:sz w:val="18"/>
      <w:szCs w:val="18"/>
    </w:rPr>
  </w:style>
  <w:style w:type="character" w:customStyle="1" w:styleId="1Char">
    <w:name w:val="标题 1 Char"/>
    <w:basedOn w:val="a7"/>
    <w:link w:val="1"/>
    <w:uiPriority w:val="99"/>
    <w:rsid w:val="00C842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olysemyexp">
    <w:name w:val="polysemyexp"/>
    <w:basedOn w:val="a7"/>
    <w:uiPriority w:val="99"/>
    <w:rsid w:val="00C842FA"/>
    <w:rPr>
      <w:color w:val="auto"/>
      <w:sz w:val="18"/>
      <w:szCs w:val="18"/>
    </w:rPr>
  </w:style>
  <w:style w:type="character" w:customStyle="1" w:styleId="desc">
    <w:name w:val="desc"/>
    <w:basedOn w:val="a7"/>
    <w:uiPriority w:val="99"/>
    <w:rsid w:val="00C842FA"/>
    <w:rPr>
      <w:color w:val="000000"/>
      <w:sz w:val="18"/>
      <w:szCs w:val="18"/>
    </w:rPr>
  </w:style>
  <w:style w:type="character" w:customStyle="1" w:styleId="bdsmore8">
    <w:name w:val="bds_more8"/>
    <w:basedOn w:val="a7"/>
    <w:uiPriority w:val="99"/>
    <w:rsid w:val="00C842FA"/>
    <w:rPr>
      <w:rFonts w:ascii="宋体" w:eastAsia="宋体" w:hAnsi="宋体" w:cs="宋体"/>
    </w:rPr>
  </w:style>
  <w:style w:type="character" w:customStyle="1" w:styleId="bdsnopic1">
    <w:name w:val="bds_nopic1"/>
    <w:basedOn w:val="a7"/>
    <w:uiPriority w:val="99"/>
    <w:rsid w:val="00C842FA"/>
  </w:style>
  <w:style w:type="character" w:customStyle="1" w:styleId="plus">
    <w:name w:val="plus"/>
    <w:basedOn w:val="a7"/>
    <w:uiPriority w:val="99"/>
    <w:rsid w:val="00C842FA"/>
    <w:rPr>
      <w:b/>
      <w:bCs/>
      <w:vanish/>
      <w:color w:val="auto"/>
      <w:sz w:val="24"/>
      <w:szCs w:val="24"/>
    </w:rPr>
  </w:style>
  <w:style w:type="character" w:customStyle="1" w:styleId="bdsmore9">
    <w:name w:val="bds_more9"/>
    <w:basedOn w:val="a7"/>
    <w:uiPriority w:val="99"/>
    <w:rsid w:val="00C842FA"/>
  </w:style>
  <w:style w:type="character" w:customStyle="1" w:styleId="lemmatitleh1">
    <w:name w:val="lemmatitleh1"/>
    <w:basedOn w:val="a7"/>
    <w:uiPriority w:val="99"/>
    <w:rsid w:val="00C842FA"/>
  </w:style>
  <w:style w:type="character" w:styleId="HTML">
    <w:name w:val="HTML Definition"/>
    <w:basedOn w:val="a7"/>
    <w:uiPriority w:val="99"/>
    <w:rsid w:val="00C842FA"/>
  </w:style>
  <w:style w:type="character" w:styleId="HTML0">
    <w:name w:val="HTML Code"/>
    <w:basedOn w:val="a7"/>
    <w:uiPriority w:val="99"/>
    <w:rsid w:val="00C842FA"/>
    <w:rPr>
      <w:rFonts w:ascii="Courier New" w:hAnsi="Courier New" w:cs="Courier New"/>
      <w:sz w:val="20"/>
      <w:szCs w:val="20"/>
    </w:rPr>
  </w:style>
  <w:style w:type="character" w:customStyle="1" w:styleId="lawtext1">
    <w:name w:val="lawtext1"/>
    <w:uiPriority w:val="99"/>
    <w:rsid w:val="00C842FA"/>
    <w:rPr>
      <w:color w:val="000000"/>
      <w:sz w:val="21"/>
      <w:szCs w:val="21"/>
      <w:u w:val="none"/>
    </w:rPr>
  </w:style>
  <w:style w:type="character" w:customStyle="1" w:styleId="sidecatalog-dot">
    <w:name w:val="sidecatalog-dot"/>
    <w:basedOn w:val="a7"/>
    <w:uiPriority w:val="99"/>
    <w:rsid w:val="00C842FA"/>
  </w:style>
  <w:style w:type="character" w:customStyle="1" w:styleId="right">
    <w:name w:val="right"/>
    <w:basedOn w:val="a7"/>
    <w:uiPriority w:val="99"/>
    <w:rsid w:val="00C842FA"/>
  </w:style>
  <w:style w:type="character" w:customStyle="1" w:styleId="DateChar">
    <w:name w:val="Date Char"/>
    <w:uiPriority w:val="99"/>
    <w:locked/>
    <w:rsid w:val="00C842FA"/>
    <w:rPr>
      <w:kern w:val="2"/>
      <w:sz w:val="21"/>
      <w:szCs w:val="21"/>
    </w:rPr>
  </w:style>
  <w:style w:type="character" w:customStyle="1" w:styleId="sidecatalog-index2">
    <w:name w:val="sidecatalog-index2"/>
    <w:basedOn w:val="a7"/>
    <w:uiPriority w:val="99"/>
    <w:rsid w:val="00C842FA"/>
    <w:rPr>
      <w:rFonts w:ascii="Arail" w:hAnsi="Arail" w:cs="Arail"/>
      <w:color w:val="auto"/>
      <w:sz w:val="21"/>
      <w:szCs w:val="21"/>
    </w:rPr>
  </w:style>
  <w:style w:type="character" w:customStyle="1" w:styleId="morelink-item">
    <w:name w:val="morelink-item"/>
    <w:basedOn w:val="a7"/>
    <w:uiPriority w:val="99"/>
    <w:rsid w:val="00C842FA"/>
  </w:style>
  <w:style w:type="character" w:customStyle="1" w:styleId="bdsnopic2">
    <w:name w:val="bds_nopic2"/>
    <w:basedOn w:val="a7"/>
    <w:uiPriority w:val="99"/>
    <w:rsid w:val="00C842FA"/>
  </w:style>
  <w:style w:type="character" w:customStyle="1" w:styleId="bdsmore4">
    <w:name w:val="bds_more4"/>
    <w:basedOn w:val="a7"/>
    <w:uiPriority w:val="99"/>
    <w:rsid w:val="00C842FA"/>
  </w:style>
  <w:style w:type="character" w:styleId="HTML1">
    <w:name w:val="HTML Cite"/>
    <w:basedOn w:val="a7"/>
    <w:uiPriority w:val="99"/>
    <w:rsid w:val="00C842FA"/>
  </w:style>
  <w:style w:type="character" w:customStyle="1" w:styleId="lemmatitleh12">
    <w:name w:val="lemmatitleh12"/>
    <w:basedOn w:val="a7"/>
    <w:uiPriority w:val="99"/>
    <w:rsid w:val="00C842FA"/>
  </w:style>
  <w:style w:type="character" w:customStyle="1" w:styleId="sidecatalog-index1">
    <w:name w:val="sidecatalog-index1"/>
    <w:basedOn w:val="a7"/>
    <w:uiPriority w:val="99"/>
    <w:rsid w:val="00C842FA"/>
    <w:rPr>
      <w:rFonts w:ascii="Arial" w:hAnsi="Arial" w:cs="Arial"/>
      <w:b/>
      <w:bCs/>
      <w:color w:val="auto"/>
      <w:sz w:val="21"/>
      <w:szCs w:val="21"/>
    </w:rPr>
  </w:style>
  <w:style w:type="character" w:styleId="ac">
    <w:name w:val="page number"/>
    <w:basedOn w:val="a7"/>
    <w:uiPriority w:val="99"/>
    <w:rsid w:val="00C842FA"/>
  </w:style>
  <w:style w:type="character" w:customStyle="1" w:styleId="icon">
    <w:name w:val="icon"/>
    <w:basedOn w:val="a7"/>
    <w:uiPriority w:val="99"/>
    <w:rsid w:val="00C842FA"/>
  </w:style>
  <w:style w:type="character" w:customStyle="1" w:styleId="newstitle1">
    <w:name w:val="newstitle1"/>
    <w:uiPriority w:val="99"/>
    <w:rsid w:val="00C842FA"/>
    <w:rPr>
      <w:color w:val="auto"/>
      <w:sz w:val="30"/>
      <w:szCs w:val="30"/>
      <w:u w:val="none"/>
    </w:rPr>
  </w:style>
  <w:style w:type="character" w:customStyle="1" w:styleId="bdsmore10">
    <w:name w:val="bds_more10"/>
    <w:basedOn w:val="a7"/>
    <w:uiPriority w:val="99"/>
    <w:rsid w:val="00C842FA"/>
  </w:style>
  <w:style w:type="character" w:customStyle="1" w:styleId="CommentSubjectChar">
    <w:name w:val="Comment Subject Char"/>
    <w:uiPriority w:val="99"/>
    <w:locked/>
    <w:rsid w:val="00C842FA"/>
    <w:rPr>
      <w:b/>
      <w:bCs/>
      <w:kern w:val="2"/>
      <w:sz w:val="21"/>
      <w:szCs w:val="21"/>
    </w:rPr>
  </w:style>
  <w:style w:type="character" w:customStyle="1" w:styleId="bdsmore3">
    <w:name w:val="bds_more3"/>
    <w:basedOn w:val="a7"/>
    <w:uiPriority w:val="99"/>
    <w:rsid w:val="00C842FA"/>
  </w:style>
  <w:style w:type="character" w:customStyle="1" w:styleId="sort1">
    <w:name w:val="sort1"/>
    <w:basedOn w:val="a7"/>
    <w:uiPriority w:val="99"/>
    <w:rsid w:val="00C842FA"/>
  </w:style>
  <w:style w:type="character" w:customStyle="1" w:styleId="sidecatalog-dot1">
    <w:name w:val="sidecatalog-dot1"/>
    <w:basedOn w:val="a7"/>
    <w:uiPriority w:val="99"/>
    <w:rsid w:val="00C842FA"/>
  </w:style>
  <w:style w:type="character" w:styleId="ad">
    <w:name w:val="Hyperlink"/>
    <w:basedOn w:val="a7"/>
    <w:uiPriority w:val="99"/>
    <w:rsid w:val="00C842FA"/>
    <w:rPr>
      <w:color w:val="0000FF"/>
      <w:u w:val="single"/>
    </w:rPr>
  </w:style>
  <w:style w:type="character" w:customStyle="1" w:styleId="bdsmore7">
    <w:name w:val="bds_more7"/>
    <w:basedOn w:val="a7"/>
    <w:uiPriority w:val="99"/>
    <w:rsid w:val="00C842FA"/>
  </w:style>
  <w:style w:type="character" w:customStyle="1" w:styleId="bdsmore6">
    <w:name w:val="bds_more6"/>
    <w:basedOn w:val="a7"/>
    <w:uiPriority w:val="99"/>
    <w:rsid w:val="00C842FA"/>
  </w:style>
  <w:style w:type="character" w:styleId="HTML2">
    <w:name w:val="HTML Keyboard"/>
    <w:basedOn w:val="a7"/>
    <w:uiPriority w:val="99"/>
    <w:rsid w:val="00C842FA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7"/>
    <w:uiPriority w:val="99"/>
    <w:rsid w:val="00C842FA"/>
    <w:rPr>
      <w:rFonts w:ascii="Courier New" w:hAnsi="Courier New" w:cs="Courier New"/>
    </w:rPr>
  </w:style>
  <w:style w:type="character" w:customStyle="1" w:styleId="sort">
    <w:name w:val="sort"/>
    <w:basedOn w:val="a7"/>
    <w:uiPriority w:val="99"/>
    <w:rsid w:val="00C842FA"/>
    <w:rPr>
      <w:color w:val="FFFFFF"/>
      <w:bdr w:val="single" w:sz="24" w:space="0" w:color="auto"/>
    </w:rPr>
  </w:style>
  <w:style w:type="character" w:customStyle="1" w:styleId="polysemyred">
    <w:name w:val="polysemyred"/>
    <w:basedOn w:val="a7"/>
    <w:uiPriority w:val="99"/>
    <w:rsid w:val="00C842FA"/>
    <w:rPr>
      <w:color w:val="auto"/>
      <w:sz w:val="18"/>
      <w:szCs w:val="18"/>
    </w:rPr>
  </w:style>
  <w:style w:type="character" w:customStyle="1" w:styleId="bdsnopic">
    <w:name w:val="bds_nopic"/>
    <w:basedOn w:val="a7"/>
    <w:uiPriority w:val="99"/>
    <w:rsid w:val="00C842FA"/>
  </w:style>
  <w:style w:type="character" w:styleId="HTML4">
    <w:name w:val="HTML Variable"/>
    <w:basedOn w:val="a7"/>
    <w:uiPriority w:val="99"/>
    <w:rsid w:val="00C842FA"/>
  </w:style>
  <w:style w:type="character" w:customStyle="1" w:styleId="bdsmore2">
    <w:name w:val="bds_more2"/>
    <w:basedOn w:val="a7"/>
    <w:uiPriority w:val="99"/>
    <w:rsid w:val="00C842FA"/>
    <w:rPr>
      <w:rFonts w:ascii="宋体" w:eastAsia="宋体" w:hAnsi="宋体" w:cs="宋体"/>
    </w:rPr>
  </w:style>
  <w:style w:type="character" w:customStyle="1" w:styleId="DocumentMapChar">
    <w:name w:val="Document Map Char"/>
    <w:uiPriority w:val="99"/>
    <w:locked/>
    <w:rsid w:val="00C842FA"/>
    <w:rPr>
      <w:rFonts w:ascii="宋体" w:cs="宋体"/>
      <w:kern w:val="2"/>
      <w:sz w:val="18"/>
      <w:szCs w:val="18"/>
    </w:rPr>
  </w:style>
  <w:style w:type="character" w:customStyle="1" w:styleId="CommentTextChar">
    <w:name w:val="Comment Text Char"/>
    <w:uiPriority w:val="99"/>
    <w:locked/>
    <w:rsid w:val="00C842FA"/>
    <w:rPr>
      <w:kern w:val="2"/>
      <w:sz w:val="21"/>
      <w:szCs w:val="21"/>
    </w:rPr>
  </w:style>
  <w:style w:type="character" w:styleId="ae">
    <w:name w:val="Emphasis"/>
    <w:basedOn w:val="a7"/>
    <w:uiPriority w:val="99"/>
    <w:qFormat/>
    <w:rsid w:val="00C842FA"/>
  </w:style>
  <w:style w:type="character" w:styleId="af">
    <w:name w:val="annotation reference"/>
    <w:basedOn w:val="a7"/>
    <w:uiPriority w:val="99"/>
    <w:rsid w:val="00C842FA"/>
    <w:rPr>
      <w:sz w:val="21"/>
      <w:szCs w:val="21"/>
    </w:rPr>
  </w:style>
  <w:style w:type="character" w:customStyle="1" w:styleId="on">
    <w:name w:val="on"/>
    <w:basedOn w:val="a7"/>
    <w:uiPriority w:val="99"/>
    <w:rsid w:val="00C842FA"/>
    <w:rPr>
      <w:color w:val="FF0000"/>
    </w:rPr>
  </w:style>
  <w:style w:type="character" w:customStyle="1" w:styleId="BalloonTextChar">
    <w:name w:val="Balloon Text Char"/>
    <w:uiPriority w:val="99"/>
    <w:locked/>
    <w:rsid w:val="00C842FA"/>
    <w:rPr>
      <w:kern w:val="2"/>
      <w:sz w:val="18"/>
      <w:szCs w:val="18"/>
    </w:rPr>
  </w:style>
  <w:style w:type="paragraph" w:styleId="af0">
    <w:name w:val="Document Map"/>
    <w:basedOn w:val="a6"/>
    <w:link w:val="Char1"/>
    <w:uiPriority w:val="99"/>
    <w:rsid w:val="00C842FA"/>
    <w:rPr>
      <w:rFonts w:ascii="宋体" w:cs="宋体"/>
      <w:sz w:val="18"/>
      <w:szCs w:val="18"/>
    </w:rPr>
  </w:style>
  <w:style w:type="character" w:customStyle="1" w:styleId="Char1">
    <w:name w:val="文档结构图 Char"/>
    <w:basedOn w:val="a7"/>
    <w:link w:val="af0"/>
    <w:uiPriority w:val="99"/>
    <w:rsid w:val="00C842FA"/>
    <w:rPr>
      <w:rFonts w:ascii="宋体" w:eastAsia="宋体" w:hAnsi="Times New Roman" w:cs="宋体"/>
      <w:sz w:val="18"/>
      <w:szCs w:val="18"/>
    </w:rPr>
  </w:style>
  <w:style w:type="paragraph" w:styleId="af1">
    <w:name w:val="annotation text"/>
    <w:basedOn w:val="a6"/>
    <w:link w:val="Char2"/>
    <w:uiPriority w:val="99"/>
    <w:rsid w:val="00C842FA"/>
    <w:pPr>
      <w:jc w:val="left"/>
    </w:pPr>
  </w:style>
  <w:style w:type="character" w:customStyle="1" w:styleId="Char2">
    <w:name w:val="批注文字 Char"/>
    <w:basedOn w:val="a7"/>
    <w:link w:val="af1"/>
    <w:uiPriority w:val="99"/>
    <w:rsid w:val="00C842FA"/>
    <w:rPr>
      <w:rFonts w:ascii="Times New Roman" w:eastAsia="宋体" w:hAnsi="Times New Roman" w:cs="Times New Roman"/>
      <w:szCs w:val="21"/>
    </w:rPr>
  </w:style>
  <w:style w:type="paragraph" w:styleId="af2">
    <w:name w:val="annotation subject"/>
    <w:basedOn w:val="af1"/>
    <w:next w:val="af1"/>
    <w:link w:val="Char3"/>
    <w:uiPriority w:val="99"/>
    <w:rsid w:val="00C842FA"/>
    <w:rPr>
      <w:b/>
      <w:bCs/>
    </w:rPr>
  </w:style>
  <w:style w:type="character" w:customStyle="1" w:styleId="Char3">
    <w:name w:val="批注主题 Char"/>
    <w:basedOn w:val="Char2"/>
    <w:link w:val="af2"/>
    <w:uiPriority w:val="99"/>
    <w:rsid w:val="00C842FA"/>
    <w:rPr>
      <w:rFonts w:ascii="Times New Roman" w:eastAsia="宋体" w:hAnsi="Times New Roman" w:cs="Times New Roman"/>
      <w:b/>
      <w:bCs/>
      <w:szCs w:val="21"/>
    </w:rPr>
  </w:style>
  <w:style w:type="paragraph" w:styleId="af3">
    <w:name w:val="Balloon Text"/>
    <w:basedOn w:val="a6"/>
    <w:link w:val="Char4"/>
    <w:uiPriority w:val="99"/>
    <w:rsid w:val="00C842FA"/>
    <w:rPr>
      <w:sz w:val="18"/>
      <w:szCs w:val="18"/>
    </w:rPr>
  </w:style>
  <w:style w:type="character" w:customStyle="1" w:styleId="Char4">
    <w:name w:val="批注框文本 Char"/>
    <w:basedOn w:val="a7"/>
    <w:link w:val="af3"/>
    <w:uiPriority w:val="99"/>
    <w:rsid w:val="00C842FA"/>
    <w:rPr>
      <w:rFonts w:ascii="Times New Roman" w:eastAsia="宋体" w:hAnsi="Times New Roman" w:cs="Times New Roman"/>
      <w:sz w:val="18"/>
      <w:szCs w:val="18"/>
    </w:rPr>
  </w:style>
  <w:style w:type="paragraph" w:customStyle="1" w:styleId="af4">
    <w:name w:val="二级无"/>
    <w:basedOn w:val="a6"/>
    <w:uiPriority w:val="99"/>
    <w:rsid w:val="00C842FA"/>
    <w:pPr>
      <w:widowControl/>
      <w:jc w:val="left"/>
      <w:outlineLvl w:val="3"/>
    </w:pPr>
    <w:rPr>
      <w:rFonts w:ascii="宋体" w:cs="宋体"/>
      <w:kern w:val="0"/>
    </w:rPr>
  </w:style>
  <w:style w:type="paragraph" w:styleId="af5">
    <w:name w:val="Date"/>
    <w:basedOn w:val="a6"/>
    <w:next w:val="a6"/>
    <w:link w:val="Char5"/>
    <w:uiPriority w:val="99"/>
    <w:rsid w:val="00C842FA"/>
    <w:pPr>
      <w:ind w:leftChars="2500" w:left="100"/>
    </w:pPr>
  </w:style>
  <w:style w:type="character" w:customStyle="1" w:styleId="Char5">
    <w:name w:val="日期 Char"/>
    <w:basedOn w:val="a7"/>
    <w:link w:val="af5"/>
    <w:uiPriority w:val="99"/>
    <w:rsid w:val="00C842FA"/>
    <w:rPr>
      <w:rFonts w:ascii="Times New Roman" w:eastAsia="宋体" w:hAnsi="Times New Roman" w:cs="Times New Roman"/>
      <w:szCs w:val="21"/>
    </w:rPr>
  </w:style>
  <w:style w:type="paragraph" w:customStyle="1" w:styleId="p0">
    <w:name w:val="p0"/>
    <w:basedOn w:val="a6"/>
    <w:uiPriority w:val="99"/>
    <w:rsid w:val="00C842FA"/>
    <w:pPr>
      <w:widowControl/>
    </w:pPr>
    <w:rPr>
      <w:kern w:val="0"/>
    </w:rPr>
  </w:style>
  <w:style w:type="paragraph" w:styleId="af6">
    <w:name w:val="Plain Text"/>
    <w:basedOn w:val="a6"/>
    <w:link w:val="Char6"/>
    <w:uiPriority w:val="99"/>
    <w:rsid w:val="00C842FA"/>
    <w:rPr>
      <w:rFonts w:ascii="宋体" w:hAnsi="Courier New" w:cs="宋体"/>
    </w:rPr>
  </w:style>
  <w:style w:type="character" w:customStyle="1" w:styleId="Char6">
    <w:name w:val="纯文本 Char"/>
    <w:basedOn w:val="a7"/>
    <w:link w:val="af6"/>
    <w:uiPriority w:val="99"/>
    <w:rsid w:val="00C842FA"/>
    <w:rPr>
      <w:rFonts w:ascii="宋体" w:eastAsia="宋体" w:hAnsi="Courier New" w:cs="宋体"/>
      <w:szCs w:val="21"/>
    </w:rPr>
  </w:style>
  <w:style w:type="paragraph" w:styleId="af7">
    <w:name w:val="Body Text Indent"/>
    <w:basedOn w:val="a6"/>
    <w:link w:val="Char7"/>
    <w:uiPriority w:val="99"/>
    <w:rsid w:val="00C842FA"/>
    <w:pPr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character" w:customStyle="1" w:styleId="Char7">
    <w:name w:val="正文文本缩进 Char"/>
    <w:basedOn w:val="a7"/>
    <w:link w:val="af7"/>
    <w:uiPriority w:val="99"/>
    <w:rsid w:val="00C842FA"/>
    <w:rPr>
      <w:rFonts w:ascii="仿宋_GB2312" w:eastAsia="仿宋_GB2312" w:hAnsi="宋体" w:cs="仿宋_GB2312"/>
      <w:sz w:val="32"/>
      <w:szCs w:val="32"/>
    </w:rPr>
  </w:style>
  <w:style w:type="paragraph" w:customStyle="1" w:styleId="10">
    <w:name w:val="普通(网站)1"/>
    <w:basedOn w:val="a6"/>
    <w:rsid w:val="00C84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7">
    <w:name w:val="p17"/>
    <w:basedOn w:val="a6"/>
    <w:uiPriority w:val="99"/>
    <w:rsid w:val="00C842FA"/>
    <w:pPr>
      <w:widowControl/>
    </w:pPr>
    <w:rPr>
      <w:rFonts w:ascii="仿宋_GB2312" w:hAnsi="仿宋_GB2312" w:cs="仿宋_GB2312"/>
      <w:kern w:val="0"/>
    </w:rPr>
  </w:style>
  <w:style w:type="paragraph" w:styleId="af8">
    <w:name w:val="Normal (Web)"/>
    <w:basedOn w:val="a6"/>
    <w:uiPriority w:val="99"/>
    <w:rsid w:val="00C84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9">
    <w:name w:val="三级无"/>
    <w:basedOn w:val="a6"/>
    <w:uiPriority w:val="99"/>
    <w:rsid w:val="00C842FA"/>
    <w:pPr>
      <w:widowControl/>
      <w:numPr>
        <w:ilvl w:val="2"/>
      </w:numPr>
      <w:jc w:val="left"/>
      <w:outlineLvl w:val="4"/>
    </w:pPr>
    <w:rPr>
      <w:rFonts w:ascii="宋体" w:cs="宋体"/>
      <w:kern w:val="0"/>
    </w:rPr>
  </w:style>
  <w:style w:type="paragraph" w:customStyle="1" w:styleId="p16">
    <w:name w:val="p16"/>
    <w:basedOn w:val="a6"/>
    <w:uiPriority w:val="99"/>
    <w:rsid w:val="00C842FA"/>
    <w:pPr>
      <w:widowControl/>
      <w:jc w:val="left"/>
    </w:pPr>
    <w:rPr>
      <w:kern w:val="0"/>
      <w:sz w:val="20"/>
      <w:szCs w:val="20"/>
    </w:rPr>
  </w:style>
  <w:style w:type="paragraph" w:customStyle="1" w:styleId="afa">
    <w:name w:val="段"/>
    <w:link w:val="Char8"/>
    <w:uiPriority w:val="99"/>
    <w:rsid w:val="00C842F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8">
    <w:name w:val="段 Char"/>
    <w:basedOn w:val="a7"/>
    <w:link w:val="afa"/>
    <w:uiPriority w:val="99"/>
    <w:locked/>
    <w:rsid w:val="00C842FA"/>
    <w:rPr>
      <w:rFonts w:ascii="宋体" w:eastAsia="宋体" w:hAnsi="Times New Roman" w:cs="宋体"/>
      <w:noProof/>
      <w:kern w:val="0"/>
      <w:szCs w:val="21"/>
    </w:rPr>
  </w:style>
  <w:style w:type="paragraph" w:customStyle="1" w:styleId="a">
    <w:name w:val="附录标识"/>
    <w:basedOn w:val="a6"/>
    <w:next w:val="afa"/>
    <w:uiPriority w:val="99"/>
    <w:rsid w:val="00C842FA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cs="黑体"/>
      <w:kern w:val="0"/>
    </w:rPr>
  </w:style>
  <w:style w:type="paragraph" w:customStyle="1" w:styleId="a2">
    <w:name w:val="附录二级条标题"/>
    <w:basedOn w:val="a6"/>
    <w:next w:val="afa"/>
    <w:uiPriority w:val="99"/>
    <w:rsid w:val="00C842FA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cs="黑体"/>
      <w:kern w:val="21"/>
    </w:rPr>
  </w:style>
  <w:style w:type="paragraph" w:customStyle="1" w:styleId="a3">
    <w:name w:val="附录三级条标题"/>
    <w:basedOn w:val="a2"/>
    <w:next w:val="afa"/>
    <w:uiPriority w:val="99"/>
    <w:rsid w:val="00C842FA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附录四级条标题"/>
    <w:basedOn w:val="a3"/>
    <w:next w:val="afa"/>
    <w:uiPriority w:val="99"/>
    <w:rsid w:val="00C842FA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附录五级条标题"/>
    <w:basedOn w:val="a4"/>
    <w:next w:val="afa"/>
    <w:uiPriority w:val="99"/>
    <w:rsid w:val="00C842FA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附录章标题"/>
    <w:next w:val="afa"/>
    <w:uiPriority w:val="99"/>
    <w:rsid w:val="00C842FA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黑体"/>
      <w:kern w:val="21"/>
      <w:szCs w:val="21"/>
    </w:rPr>
  </w:style>
  <w:style w:type="paragraph" w:customStyle="1" w:styleId="a1">
    <w:name w:val="附录一级条标题"/>
    <w:basedOn w:val="a0"/>
    <w:next w:val="afa"/>
    <w:uiPriority w:val="99"/>
    <w:rsid w:val="00C842FA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zw">
    <w:name w:val="zw"/>
    <w:basedOn w:val="a6"/>
    <w:uiPriority w:val="99"/>
    <w:rsid w:val="00C842FA"/>
    <w:pPr>
      <w:widowControl/>
      <w:spacing w:before="30"/>
      <w:ind w:left="100" w:right="100"/>
    </w:pPr>
    <w:rPr>
      <w:rFonts w:ascii="方正书宋简体" w:eastAsia="方正书宋简体" w:hAnsi="宋体" w:cs="方正书宋简体"/>
      <w:color w:val="000000"/>
      <w:kern w:val="0"/>
    </w:rPr>
  </w:style>
  <w:style w:type="paragraph" w:styleId="afb">
    <w:name w:val="List Paragraph"/>
    <w:basedOn w:val="a6"/>
    <w:uiPriority w:val="99"/>
    <w:qFormat/>
    <w:rsid w:val="00C842FA"/>
    <w:pPr>
      <w:ind w:firstLineChars="200" w:firstLine="420"/>
    </w:pPr>
    <w:rPr>
      <w:rFonts w:ascii="Calibri" w:hAnsi="Calibri" w:cs="Calibri"/>
    </w:rPr>
  </w:style>
  <w:style w:type="character" w:customStyle="1" w:styleId="font31">
    <w:name w:val="font31"/>
    <w:basedOn w:val="a7"/>
    <w:uiPriority w:val="99"/>
    <w:rsid w:val="00C842FA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table" w:styleId="afc">
    <w:name w:val="Table Grid"/>
    <w:basedOn w:val="a8"/>
    <w:uiPriority w:val="99"/>
    <w:rsid w:val="00C842F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小小标题"/>
    <w:basedOn w:val="a6"/>
    <w:rsid w:val="00C842FA"/>
    <w:pPr>
      <w:spacing w:line="580" w:lineRule="exact"/>
      <w:ind w:firstLine="624"/>
    </w:pPr>
    <w:rPr>
      <w:rFonts w:eastAsia="楷体_GB2312"/>
      <w:sz w:val="32"/>
      <w:szCs w:val="20"/>
    </w:rPr>
  </w:style>
  <w:style w:type="paragraph" w:customStyle="1" w:styleId="afe">
    <w:name w:val="主题标"/>
    <w:basedOn w:val="a6"/>
    <w:next w:val="aff"/>
    <w:rsid w:val="00C842FA"/>
    <w:pPr>
      <w:spacing w:line="580" w:lineRule="exact"/>
      <w:jc w:val="center"/>
    </w:pPr>
    <w:rPr>
      <w:rFonts w:eastAsia="方正小标宋简体"/>
      <w:sz w:val="44"/>
      <w:szCs w:val="20"/>
    </w:rPr>
  </w:style>
  <w:style w:type="paragraph" w:styleId="aff">
    <w:name w:val="Salutation"/>
    <w:basedOn w:val="a6"/>
    <w:next w:val="a6"/>
    <w:link w:val="Char9"/>
    <w:rsid w:val="00C842FA"/>
    <w:pPr>
      <w:spacing w:line="580" w:lineRule="exact"/>
    </w:pPr>
    <w:rPr>
      <w:rFonts w:eastAsia="仿宋_GB2312"/>
      <w:sz w:val="32"/>
      <w:szCs w:val="20"/>
    </w:rPr>
  </w:style>
  <w:style w:type="character" w:customStyle="1" w:styleId="Char9">
    <w:name w:val="称呼 Char"/>
    <w:basedOn w:val="a7"/>
    <w:link w:val="aff"/>
    <w:rsid w:val="00C842FA"/>
    <w:rPr>
      <w:rFonts w:ascii="Times New Roman" w:eastAsia="仿宋_GB2312" w:hAnsi="Times New Roman" w:cs="Times New Roman"/>
      <w:sz w:val="32"/>
      <w:szCs w:val="20"/>
    </w:rPr>
  </w:style>
  <w:style w:type="paragraph" w:styleId="aff0">
    <w:name w:val="Subtitle"/>
    <w:basedOn w:val="a6"/>
    <w:next w:val="a6"/>
    <w:link w:val="Chara"/>
    <w:qFormat/>
    <w:rsid w:val="00C842FA"/>
    <w:pPr>
      <w:spacing w:line="580" w:lineRule="exact"/>
      <w:jc w:val="center"/>
    </w:pPr>
    <w:rPr>
      <w:rFonts w:eastAsia="黑体"/>
      <w:sz w:val="32"/>
      <w:szCs w:val="20"/>
    </w:rPr>
  </w:style>
  <w:style w:type="character" w:customStyle="1" w:styleId="Chara">
    <w:name w:val="副标题 Char"/>
    <w:basedOn w:val="a7"/>
    <w:link w:val="aff0"/>
    <w:rsid w:val="00C842FA"/>
    <w:rPr>
      <w:rFonts w:ascii="Times New Roman" w:eastAsia="黑体" w:hAnsi="Times New Roman" w:cs="Times New Roman"/>
      <w:sz w:val="32"/>
      <w:szCs w:val="20"/>
    </w:rPr>
  </w:style>
  <w:style w:type="paragraph" w:customStyle="1" w:styleId="aff1">
    <w:name w:val="小标题"/>
    <w:basedOn w:val="a6"/>
    <w:next w:val="a6"/>
    <w:rsid w:val="00C842FA"/>
    <w:pPr>
      <w:spacing w:line="580" w:lineRule="exact"/>
      <w:ind w:firstLine="624"/>
    </w:pPr>
    <w:rPr>
      <w:rFonts w:eastAsia="黑体"/>
      <w:sz w:val="32"/>
      <w:szCs w:val="20"/>
    </w:rPr>
  </w:style>
  <w:style w:type="paragraph" w:customStyle="1" w:styleId="aff2">
    <w:name w:val="落款"/>
    <w:basedOn w:val="a6"/>
    <w:next w:val="a6"/>
    <w:rsid w:val="00C842FA"/>
    <w:pPr>
      <w:spacing w:line="580" w:lineRule="exact"/>
      <w:ind w:rightChars="300" w:right="300"/>
      <w:jc w:val="right"/>
    </w:pPr>
    <w:rPr>
      <w:rFonts w:eastAsia="仿宋_GB2312"/>
      <w:sz w:val="32"/>
      <w:szCs w:val="20"/>
    </w:rPr>
  </w:style>
  <w:style w:type="paragraph" w:customStyle="1" w:styleId="aff3">
    <w:name w:val="表格"/>
    <w:basedOn w:val="a6"/>
    <w:next w:val="a6"/>
    <w:rsid w:val="00C842FA"/>
    <w:pPr>
      <w:spacing w:line="380" w:lineRule="exact"/>
      <w:jc w:val="center"/>
    </w:pPr>
    <w:rPr>
      <w:sz w:val="24"/>
      <w:szCs w:val="20"/>
    </w:rPr>
  </w:style>
  <w:style w:type="paragraph" w:customStyle="1" w:styleId="aff4">
    <w:name w:val="标题附注"/>
    <w:basedOn w:val="a6"/>
    <w:next w:val="a6"/>
    <w:rsid w:val="00C842FA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Charb">
    <w:name w:val="Char"/>
    <w:basedOn w:val="a6"/>
    <w:rsid w:val="00C842FA"/>
    <w:pPr>
      <w:spacing w:line="240" w:lineRule="atLeast"/>
      <w:ind w:left="420" w:firstLine="420"/>
    </w:pPr>
    <w:rPr>
      <w:kern w:val="0"/>
    </w:rPr>
  </w:style>
  <w:style w:type="paragraph" w:styleId="aff5">
    <w:name w:val="Title"/>
    <w:basedOn w:val="a6"/>
    <w:next w:val="a6"/>
    <w:link w:val="Charc"/>
    <w:uiPriority w:val="99"/>
    <w:qFormat/>
    <w:rsid w:val="00C842FA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c">
    <w:name w:val="标题 Char"/>
    <w:basedOn w:val="a7"/>
    <w:link w:val="aff5"/>
    <w:uiPriority w:val="99"/>
    <w:rsid w:val="00C842FA"/>
    <w:rPr>
      <w:rFonts w:ascii="Cambria" w:eastAsia="宋体" w:hAnsi="Cambria" w:cs="Cambria"/>
      <w:b/>
      <w:bCs/>
      <w:sz w:val="32"/>
      <w:szCs w:val="32"/>
    </w:rPr>
  </w:style>
  <w:style w:type="paragraph" w:customStyle="1" w:styleId="11">
    <w:name w:val="列出段落1"/>
    <w:basedOn w:val="a6"/>
    <w:uiPriority w:val="99"/>
    <w:rsid w:val="00C842FA"/>
    <w:pPr>
      <w:ind w:firstLineChars="200" w:firstLine="420"/>
    </w:pPr>
  </w:style>
  <w:style w:type="paragraph" w:customStyle="1" w:styleId="ListParagraph1">
    <w:name w:val="List Paragraph1"/>
    <w:basedOn w:val="a6"/>
    <w:uiPriority w:val="99"/>
    <w:rsid w:val="00C842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597-B1C3-4EC9-8EFB-EEF8AED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856</Words>
  <Characters>883</Characters>
  <Application>Microsoft Office Word</Application>
  <DocSecurity>0</DocSecurity>
  <Lines>294</Lines>
  <Paragraphs>144</Paragraphs>
  <ScaleCrop>false</ScaleCrop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2017-04-18T08:43:00Z</dcterms:created>
  <dcterms:modified xsi:type="dcterms:W3CDTF">2017-04-18T08:50:00Z</dcterms:modified>
</cp:coreProperties>
</file>